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4A6" w:rsidRDefault="00D6157C" w:rsidP="00386B61">
      <w:pPr>
        <w:widowControl w:val="0"/>
        <w:suppressAutoHyphens/>
        <w:jc w:val="right"/>
        <w:rPr>
          <w:b/>
          <w:sz w:val="28"/>
        </w:rPr>
      </w:pPr>
      <w:r>
        <w:rPr>
          <w:b/>
          <w:noProof/>
          <w:sz w:val="28"/>
        </w:rPr>
        <w:drawing>
          <wp:anchor distT="0" distB="0" distL="114300" distR="114300" simplePos="0" relativeHeight="251660288" behindDoc="0" locked="0" layoutInCell="1" allowOverlap="1">
            <wp:simplePos x="0" y="0"/>
            <wp:positionH relativeFrom="column">
              <wp:posOffset>4602480</wp:posOffset>
            </wp:positionH>
            <wp:positionV relativeFrom="paragraph">
              <wp:posOffset>-532765</wp:posOffset>
            </wp:positionV>
            <wp:extent cx="1201420" cy="1584325"/>
            <wp:effectExtent l="0" t="0" r="0" b="0"/>
            <wp:wrapThrough wrapText="bothSides">
              <wp:wrapPolygon edited="0">
                <wp:start x="0" y="0"/>
                <wp:lineTo x="0" y="21470"/>
                <wp:lineTo x="21463" y="21470"/>
                <wp:lineTo x="21463"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lpp 2013.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1420" cy="1584325"/>
                    </a:xfrm>
                    <a:prstGeom prst="rect">
                      <a:avLst/>
                    </a:prstGeom>
                  </pic:spPr>
                </pic:pic>
              </a:graphicData>
            </a:graphic>
            <wp14:sizeRelH relativeFrom="page">
              <wp14:pctWidth>0</wp14:pctWidth>
            </wp14:sizeRelH>
            <wp14:sizeRelV relativeFrom="page">
              <wp14:pctHeight>0</wp14:pctHeight>
            </wp14:sizeRelV>
          </wp:anchor>
        </w:drawing>
      </w:r>
    </w:p>
    <w:p w:rsidR="005E54A6" w:rsidRPr="005E54A6" w:rsidRDefault="005E54A6" w:rsidP="00386B61">
      <w:pPr>
        <w:pStyle w:val="Titre1"/>
        <w:widowControl w:val="0"/>
        <w:numPr>
          <w:ilvl w:val="0"/>
          <w:numId w:val="3"/>
        </w:numPr>
        <w:suppressAutoHyphens/>
        <w:jc w:val="right"/>
        <w:rPr>
          <w:rFonts w:ascii="Calibri" w:hAnsi="Calibri"/>
        </w:rPr>
      </w:pPr>
    </w:p>
    <w:p w:rsidR="00D6157C" w:rsidRPr="00D6157C" w:rsidRDefault="00D6157C" w:rsidP="00386B61">
      <w:pPr>
        <w:pStyle w:val="Titre1"/>
        <w:widowControl w:val="0"/>
        <w:numPr>
          <w:ilvl w:val="0"/>
          <w:numId w:val="3"/>
        </w:numPr>
        <w:suppressAutoHyphens/>
        <w:jc w:val="right"/>
        <w:rPr>
          <w:rFonts w:asciiTheme="majorHAnsi" w:hAnsiTheme="majorHAnsi" w:cstheme="majorHAnsi"/>
          <w:i/>
          <w:sz w:val="24"/>
          <w:szCs w:val="24"/>
        </w:rPr>
      </w:pPr>
    </w:p>
    <w:p w:rsidR="00D6157C" w:rsidRPr="00D6157C" w:rsidRDefault="00D6157C" w:rsidP="00D6157C">
      <w:pPr>
        <w:rPr>
          <w:lang w:val="fr-CA"/>
        </w:rPr>
      </w:pPr>
    </w:p>
    <w:p w:rsidR="00D6157C" w:rsidRPr="00D6157C" w:rsidRDefault="00D6157C" w:rsidP="00D6157C">
      <w:pPr>
        <w:pStyle w:val="Titre1"/>
        <w:widowControl w:val="0"/>
        <w:numPr>
          <w:ilvl w:val="0"/>
          <w:numId w:val="3"/>
        </w:numPr>
        <w:suppressAutoHyphens/>
        <w:rPr>
          <w:rFonts w:asciiTheme="majorHAnsi" w:hAnsiTheme="majorHAnsi" w:cstheme="majorHAnsi"/>
          <w:i/>
          <w:sz w:val="24"/>
          <w:szCs w:val="24"/>
        </w:rPr>
      </w:pPr>
    </w:p>
    <w:p w:rsidR="00386B61" w:rsidRPr="00963047" w:rsidRDefault="005E54A6" w:rsidP="00D6157C">
      <w:pPr>
        <w:pStyle w:val="Titre1"/>
        <w:widowControl w:val="0"/>
        <w:numPr>
          <w:ilvl w:val="0"/>
          <w:numId w:val="3"/>
        </w:numPr>
        <w:suppressAutoHyphens/>
        <w:rPr>
          <w:rFonts w:asciiTheme="majorHAnsi" w:hAnsiTheme="majorHAnsi" w:cstheme="majorHAnsi"/>
          <w:i/>
          <w:sz w:val="24"/>
          <w:szCs w:val="24"/>
        </w:rPr>
      </w:pPr>
      <w:r w:rsidRPr="00963047">
        <w:rPr>
          <w:rFonts w:asciiTheme="majorHAnsi" w:hAnsiTheme="majorHAnsi" w:cstheme="majorHAnsi"/>
          <w:b w:val="0"/>
          <w:i/>
          <w:noProof/>
          <w:sz w:val="24"/>
          <w:szCs w:val="24"/>
          <w:lang w:eastAsia="fr-CA"/>
        </w:rPr>
        <w:drawing>
          <wp:anchor distT="0" distB="0" distL="114300" distR="114300" simplePos="0" relativeHeight="251659264" behindDoc="1" locked="0" layoutInCell="1" allowOverlap="1">
            <wp:simplePos x="0" y="0"/>
            <wp:positionH relativeFrom="column">
              <wp:posOffset>-523757</wp:posOffset>
            </wp:positionH>
            <wp:positionV relativeFrom="page">
              <wp:posOffset>329938</wp:posOffset>
            </wp:positionV>
            <wp:extent cx="1988859" cy="1640264"/>
            <wp:effectExtent l="19050" t="0" r="0" b="0"/>
            <wp:wrapSquare wrapText="bothSides"/>
            <wp:docPr id="1" name="Image 0" descr="rclalq_logo+signatur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lalq_logo+signature_RGB.png"/>
                    <pic:cNvPicPr/>
                  </pic:nvPicPr>
                  <pic:blipFill>
                    <a:blip r:embed="rId9" cstate="print"/>
                    <a:stretch>
                      <a:fillRect/>
                    </a:stretch>
                  </pic:blipFill>
                  <pic:spPr>
                    <a:xfrm>
                      <a:off x="0" y="0"/>
                      <a:ext cx="1988820" cy="1640205"/>
                    </a:xfrm>
                    <a:prstGeom prst="rect">
                      <a:avLst/>
                    </a:prstGeom>
                  </pic:spPr>
                </pic:pic>
              </a:graphicData>
            </a:graphic>
          </wp:anchor>
        </w:drawing>
      </w:r>
      <w:r w:rsidR="00386B61" w:rsidRPr="00963047">
        <w:rPr>
          <w:rFonts w:asciiTheme="majorHAnsi" w:hAnsiTheme="majorHAnsi" w:cstheme="majorHAnsi"/>
          <w:b w:val="0"/>
          <w:i/>
          <w:sz w:val="24"/>
          <w:szCs w:val="24"/>
        </w:rPr>
        <w:t>Communiqué de presse</w:t>
      </w:r>
    </w:p>
    <w:p w:rsidR="00E7028C" w:rsidRPr="00963047" w:rsidRDefault="00E7028C" w:rsidP="00E7028C">
      <w:pPr>
        <w:rPr>
          <w:rFonts w:asciiTheme="majorHAnsi" w:eastAsia="Times New Roman" w:hAnsiTheme="majorHAnsi" w:cstheme="majorHAnsi"/>
          <w:b/>
          <w:bCs/>
          <w:kern w:val="32"/>
          <w:lang w:val="fr-CA"/>
        </w:rPr>
      </w:pPr>
    </w:p>
    <w:p w:rsidR="00A863A8" w:rsidRPr="00963047" w:rsidRDefault="00A863A8" w:rsidP="00E7028C">
      <w:pPr>
        <w:rPr>
          <w:rFonts w:asciiTheme="majorHAnsi" w:hAnsiTheme="majorHAnsi" w:cstheme="majorHAnsi"/>
          <w:lang w:val="fr-CA"/>
        </w:rPr>
      </w:pPr>
    </w:p>
    <w:p w:rsidR="00963047" w:rsidRPr="00963047" w:rsidRDefault="00963047" w:rsidP="00963047">
      <w:pPr>
        <w:jc w:val="center"/>
        <w:rPr>
          <w:rFonts w:asciiTheme="majorHAnsi" w:eastAsia="Times New Roman" w:hAnsiTheme="majorHAnsi" w:cstheme="majorHAnsi"/>
          <w:lang w:val="fr-CA" w:eastAsia="fr-CA"/>
        </w:rPr>
      </w:pPr>
      <w:r w:rsidRPr="00963047">
        <w:rPr>
          <w:rFonts w:asciiTheme="majorHAnsi" w:eastAsia="Times New Roman" w:hAnsiTheme="majorHAnsi" w:cstheme="majorHAnsi"/>
          <w:b/>
          <w:bCs/>
          <w:color w:val="000000"/>
          <w:sz w:val="32"/>
          <w:lang w:val="fr-CA" w:eastAsia="fr-CA"/>
        </w:rPr>
        <w:t xml:space="preserve">Enquête du RCLALQ sur le prix des logements à louer : une flambée des loyers </w:t>
      </w:r>
      <w:r w:rsidR="00193A11">
        <w:rPr>
          <w:rFonts w:asciiTheme="majorHAnsi" w:eastAsia="Times New Roman" w:hAnsiTheme="majorHAnsi" w:cstheme="majorHAnsi"/>
          <w:b/>
          <w:bCs/>
          <w:color w:val="000000"/>
          <w:sz w:val="32"/>
          <w:lang w:val="fr-CA" w:eastAsia="fr-CA"/>
        </w:rPr>
        <w:t xml:space="preserve">affolante </w:t>
      </w:r>
      <w:r w:rsidR="00193A11">
        <w:rPr>
          <w:rFonts w:asciiTheme="majorHAnsi" w:eastAsia="Times New Roman" w:hAnsiTheme="majorHAnsi" w:cstheme="majorHAnsi"/>
          <w:b/>
          <w:bCs/>
          <w:color w:val="000000"/>
          <w:sz w:val="32"/>
          <w:lang w:val="fr-CA" w:eastAsia="fr-CA"/>
        </w:rPr>
        <w:t>qui appauvrit</w:t>
      </w:r>
      <w:r w:rsidRPr="00963047">
        <w:rPr>
          <w:rFonts w:asciiTheme="majorHAnsi" w:eastAsia="Times New Roman" w:hAnsiTheme="majorHAnsi" w:cstheme="majorHAnsi"/>
          <w:b/>
          <w:bCs/>
          <w:color w:val="000000"/>
          <w:sz w:val="32"/>
          <w:lang w:val="fr-CA" w:eastAsia="fr-CA"/>
        </w:rPr>
        <w:t xml:space="preserve"> </w:t>
      </w:r>
      <w:r w:rsidR="009F4861">
        <w:rPr>
          <w:rFonts w:asciiTheme="majorHAnsi" w:eastAsia="Times New Roman" w:hAnsiTheme="majorHAnsi" w:cstheme="majorHAnsi"/>
          <w:b/>
          <w:bCs/>
          <w:color w:val="000000"/>
          <w:sz w:val="32"/>
          <w:lang w:val="fr-CA" w:eastAsia="fr-CA"/>
        </w:rPr>
        <w:t>la Petite Patrie</w:t>
      </w:r>
    </w:p>
    <w:p w:rsidR="00963047" w:rsidRPr="00963047" w:rsidRDefault="00963047" w:rsidP="00963047">
      <w:pPr>
        <w:rPr>
          <w:rFonts w:asciiTheme="majorHAnsi" w:eastAsia="Times New Roman" w:hAnsiTheme="majorHAnsi" w:cstheme="majorHAnsi"/>
          <w:lang w:val="fr-CA" w:eastAsia="fr-CA"/>
        </w:rPr>
      </w:pPr>
    </w:p>
    <w:p w:rsidR="00963047" w:rsidRPr="00963047" w:rsidRDefault="009F4861" w:rsidP="00963047">
      <w:pPr>
        <w:jc w:val="both"/>
        <w:rPr>
          <w:rFonts w:asciiTheme="majorHAnsi" w:eastAsia="Times New Roman" w:hAnsiTheme="majorHAnsi" w:cstheme="majorHAnsi"/>
          <w:lang w:val="fr-CA" w:eastAsia="fr-CA"/>
        </w:rPr>
      </w:pPr>
      <w:r>
        <w:rPr>
          <w:rFonts w:asciiTheme="majorHAnsi" w:eastAsia="Times New Roman" w:hAnsiTheme="majorHAnsi" w:cstheme="majorHAnsi"/>
          <w:color w:val="000000"/>
          <w:lang w:val="fr-CA" w:eastAsia="fr-CA"/>
        </w:rPr>
        <w:t xml:space="preserve">Montréal, le jeudi 25 juin 2020 </w:t>
      </w:r>
      <w:r w:rsidR="00963047" w:rsidRPr="00963047">
        <w:rPr>
          <w:rFonts w:asciiTheme="majorHAnsi" w:eastAsia="Times New Roman" w:hAnsiTheme="majorHAnsi" w:cstheme="majorHAnsi"/>
          <w:color w:val="000000"/>
          <w:lang w:val="fr-CA" w:eastAsia="fr-CA"/>
        </w:rPr>
        <w:t xml:space="preserve">- Dans une enquête réalisée entre février et mai 2020, le Regroupement des comités logement et associations de locataires du Québec (RCLALQ) a récolté près de 61 000 annonces de logements à louer sur le site internet </w:t>
      </w:r>
      <w:proofErr w:type="spellStart"/>
      <w:r w:rsidR="00963047" w:rsidRPr="00963047">
        <w:rPr>
          <w:rFonts w:asciiTheme="majorHAnsi" w:eastAsia="Times New Roman" w:hAnsiTheme="majorHAnsi" w:cstheme="majorHAnsi"/>
          <w:color w:val="000000"/>
          <w:lang w:val="fr-CA" w:eastAsia="fr-CA"/>
        </w:rPr>
        <w:t>Kijiji</w:t>
      </w:r>
      <w:proofErr w:type="spellEnd"/>
      <w:r w:rsidR="00963047" w:rsidRPr="00963047">
        <w:rPr>
          <w:rFonts w:asciiTheme="majorHAnsi" w:eastAsia="Times New Roman" w:hAnsiTheme="majorHAnsi" w:cstheme="majorHAnsi"/>
          <w:color w:val="000000"/>
          <w:lang w:val="fr-CA" w:eastAsia="fr-CA"/>
        </w:rPr>
        <w:t xml:space="preserve"> afin de comparer le coût d’un logement à louer présentement sur le marché, au coût moyen de l’ensemble des logements établi par la Société canadienne d’hypothèques et de logement (SCHL). À l’échelle de la province, le RCLALQ constate que le prix moyen d’un logement à louer, qui s’établit à 1044 $, est 30 % plus élevé que le coût moyen des logements présentement occupés selon le plus récent rapport de la SCHL.</w:t>
      </w:r>
    </w:p>
    <w:p w:rsidR="00963047" w:rsidRPr="00963047" w:rsidRDefault="00963047" w:rsidP="00963047">
      <w:pPr>
        <w:rPr>
          <w:rFonts w:asciiTheme="majorHAnsi" w:eastAsia="Times New Roman" w:hAnsiTheme="majorHAnsi" w:cstheme="majorHAnsi"/>
          <w:lang w:val="fr-CA" w:eastAsia="fr-CA"/>
        </w:rPr>
      </w:pPr>
    </w:p>
    <w:p w:rsidR="00963047" w:rsidRPr="00963047" w:rsidRDefault="00963047" w:rsidP="00963047">
      <w:pPr>
        <w:jc w:val="both"/>
        <w:rPr>
          <w:rFonts w:asciiTheme="majorHAnsi" w:eastAsia="Times New Roman" w:hAnsiTheme="majorHAnsi" w:cstheme="majorHAnsi"/>
          <w:lang w:val="fr-CA" w:eastAsia="fr-CA"/>
        </w:rPr>
      </w:pPr>
      <w:r w:rsidRPr="00963047">
        <w:rPr>
          <w:rFonts w:asciiTheme="majorHAnsi" w:eastAsia="Times New Roman" w:hAnsiTheme="majorHAnsi" w:cstheme="majorHAnsi"/>
          <w:color w:val="000000"/>
          <w:lang w:val="fr-CA" w:eastAsia="fr-CA"/>
        </w:rPr>
        <w:t>Le</w:t>
      </w:r>
      <w:r w:rsidR="009F4861">
        <w:rPr>
          <w:rFonts w:asciiTheme="majorHAnsi" w:eastAsia="Times New Roman" w:hAnsiTheme="majorHAnsi" w:cstheme="majorHAnsi"/>
          <w:color w:val="000000"/>
          <w:lang w:val="fr-CA" w:eastAsia="fr-CA"/>
        </w:rPr>
        <w:t xml:space="preserve"> Comité logement de la Petite Patrie</w:t>
      </w:r>
      <w:r w:rsidRPr="00963047">
        <w:rPr>
          <w:rFonts w:asciiTheme="majorHAnsi" w:eastAsia="Times New Roman" w:hAnsiTheme="majorHAnsi" w:cstheme="majorHAnsi"/>
          <w:color w:val="000000"/>
          <w:lang w:val="fr-CA" w:eastAsia="fr-CA"/>
        </w:rPr>
        <w:t xml:space="preserve"> constate </w:t>
      </w:r>
      <w:r w:rsidR="009F4861">
        <w:rPr>
          <w:rFonts w:asciiTheme="majorHAnsi" w:eastAsia="Times New Roman" w:hAnsiTheme="majorHAnsi" w:cstheme="majorHAnsi"/>
          <w:color w:val="000000"/>
          <w:lang w:val="fr-CA" w:eastAsia="fr-CA"/>
        </w:rPr>
        <w:t>que ce</w:t>
      </w:r>
      <w:r w:rsidRPr="00963047">
        <w:rPr>
          <w:rFonts w:asciiTheme="majorHAnsi" w:eastAsia="Times New Roman" w:hAnsiTheme="majorHAnsi" w:cstheme="majorHAnsi"/>
          <w:color w:val="000000"/>
          <w:lang w:val="fr-CA" w:eastAsia="fr-CA"/>
        </w:rPr>
        <w:t xml:space="preserve"> phénomène </w:t>
      </w:r>
      <w:r w:rsidR="009F4861">
        <w:rPr>
          <w:rFonts w:asciiTheme="majorHAnsi" w:eastAsia="Times New Roman" w:hAnsiTheme="majorHAnsi" w:cstheme="majorHAnsi"/>
          <w:color w:val="000000"/>
          <w:lang w:val="fr-CA" w:eastAsia="fr-CA"/>
        </w:rPr>
        <w:t>a des impacts encore plus grave</w:t>
      </w:r>
      <w:r w:rsidR="0036622A">
        <w:rPr>
          <w:rFonts w:asciiTheme="majorHAnsi" w:eastAsia="Times New Roman" w:hAnsiTheme="majorHAnsi" w:cstheme="majorHAnsi"/>
          <w:color w:val="000000"/>
          <w:lang w:val="fr-CA" w:eastAsia="fr-CA"/>
        </w:rPr>
        <w:t>s</w:t>
      </w:r>
      <w:r w:rsidR="009F4861">
        <w:rPr>
          <w:rFonts w:asciiTheme="majorHAnsi" w:eastAsia="Times New Roman" w:hAnsiTheme="majorHAnsi" w:cstheme="majorHAnsi"/>
          <w:color w:val="000000"/>
          <w:lang w:val="fr-CA" w:eastAsia="fr-CA"/>
        </w:rPr>
        <w:t xml:space="preserve"> </w:t>
      </w:r>
      <w:r w:rsidRPr="00963047">
        <w:rPr>
          <w:rFonts w:asciiTheme="majorHAnsi" w:eastAsia="Times New Roman" w:hAnsiTheme="majorHAnsi" w:cstheme="majorHAnsi"/>
          <w:color w:val="000000"/>
          <w:lang w:val="fr-CA" w:eastAsia="fr-CA"/>
        </w:rPr>
        <w:t>dans</w:t>
      </w:r>
      <w:r w:rsidR="009F4861">
        <w:rPr>
          <w:rFonts w:asciiTheme="majorHAnsi" w:eastAsia="Times New Roman" w:hAnsiTheme="majorHAnsi" w:cstheme="majorHAnsi"/>
          <w:color w:val="000000"/>
          <w:lang w:val="fr-CA" w:eastAsia="fr-CA"/>
        </w:rPr>
        <w:t xml:space="preserve"> l’arrondissement Rosemont-La Petite Patrie</w:t>
      </w:r>
      <w:r w:rsidRPr="00963047">
        <w:rPr>
          <w:rFonts w:asciiTheme="majorHAnsi" w:eastAsia="Times New Roman" w:hAnsiTheme="majorHAnsi" w:cstheme="majorHAnsi"/>
          <w:color w:val="000000"/>
          <w:lang w:val="fr-CA" w:eastAsia="fr-CA"/>
        </w:rPr>
        <w:t xml:space="preserve"> : </w:t>
      </w:r>
    </w:p>
    <w:p w:rsidR="00963047" w:rsidRPr="00963047" w:rsidRDefault="00963047" w:rsidP="00963047">
      <w:pPr>
        <w:rPr>
          <w:rFonts w:asciiTheme="majorHAnsi" w:eastAsia="Times New Roman" w:hAnsiTheme="majorHAnsi" w:cstheme="majorHAnsi"/>
          <w:lang w:val="fr-CA" w:eastAsia="fr-CA"/>
        </w:rPr>
      </w:pPr>
    </w:p>
    <w:tbl>
      <w:tblPr>
        <w:tblW w:w="9360" w:type="dxa"/>
        <w:tblCellMar>
          <w:top w:w="15" w:type="dxa"/>
          <w:left w:w="15" w:type="dxa"/>
          <w:bottom w:w="15" w:type="dxa"/>
          <w:right w:w="15" w:type="dxa"/>
        </w:tblCellMar>
        <w:tblLook w:val="04A0" w:firstRow="1" w:lastRow="0" w:firstColumn="1" w:lastColumn="0" w:noHBand="0" w:noVBand="1"/>
      </w:tblPr>
      <w:tblGrid>
        <w:gridCol w:w="1900"/>
        <w:gridCol w:w="1069"/>
        <w:gridCol w:w="1456"/>
        <w:gridCol w:w="1456"/>
        <w:gridCol w:w="2011"/>
        <w:gridCol w:w="1468"/>
      </w:tblGrid>
      <w:tr w:rsidR="00963047" w:rsidRPr="00963047" w:rsidTr="00963047">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3047" w:rsidRPr="00963047" w:rsidRDefault="00963047" w:rsidP="00963047">
            <w:pPr>
              <w:rPr>
                <w:rFonts w:asciiTheme="majorHAnsi" w:eastAsia="Times New Roman" w:hAnsiTheme="majorHAnsi" w:cstheme="majorHAnsi"/>
                <w:lang w:val="fr-CA" w:eastAsia="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3047" w:rsidRPr="00963047" w:rsidRDefault="00963047" w:rsidP="00963047">
            <w:pPr>
              <w:jc w:val="center"/>
              <w:rPr>
                <w:rFonts w:asciiTheme="majorHAnsi" w:eastAsia="Times New Roman" w:hAnsiTheme="majorHAnsi" w:cstheme="majorHAnsi"/>
                <w:lang w:val="fr-CA" w:eastAsia="fr-CA"/>
              </w:rPr>
            </w:pPr>
            <w:r w:rsidRPr="00963047">
              <w:rPr>
                <w:rFonts w:asciiTheme="majorHAnsi" w:eastAsia="Times New Roman" w:hAnsiTheme="majorHAnsi" w:cstheme="majorHAnsi"/>
                <w:color w:val="353744"/>
                <w:lang w:val="fr-CA" w:eastAsia="fr-CA"/>
              </w:rPr>
              <w:t>Studio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3047" w:rsidRPr="00963047" w:rsidRDefault="00963047" w:rsidP="00963047">
            <w:pPr>
              <w:jc w:val="center"/>
              <w:rPr>
                <w:rFonts w:asciiTheme="majorHAnsi" w:eastAsia="Times New Roman" w:hAnsiTheme="majorHAnsi" w:cstheme="majorHAnsi"/>
                <w:lang w:val="fr-CA" w:eastAsia="fr-CA"/>
              </w:rPr>
            </w:pPr>
            <w:r w:rsidRPr="00963047">
              <w:rPr>
                <w:rFonts w:asciiTheme="majorHAnsi" w:eastAsia="Times New Roman" w:hAnsiTheme="majorHAnsi" w:cstheme="majorHAnsi"/>
                <w:color w:val="353744"/>
                <w:lang w:val="fr-CA" w:eastAsia="fr-CA"/>
              </w:rPr>
              <w:t>3 et demi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3047" w:rsidRPr="00963047" w:rsidRDefault="00963047" w:rsidP="00963047">
            <w:pPr>
              <w:jc w:val="center"/>
              <w:rPr>
                <w:rFonts w:asciiTheme="majorHAnsi" w:eastAsia="Times New Roman" w:hAnsiTheme="majorHAnsi" w:cstheme="majorHAnsi"/>
                <w:lang w:val="fr-CA" w:eastAsia="fr-CA"/>
              </w:rPr>
            </w:pPr>
            <w:r w:rsidRPr="00963047">
              <w:rPr>
                <w:rFonts w:asciiTheme="majorHAnsi" w:eastAsia="Times New Roman" w:hAnsiTheme="majorHAnsi" w:cstheme="majorHAnsi"/>
                <w:color w:val="353744"/>
                <w:lang w:val="fr-CA" w:eastAsia="fr-CA"/>
              </w:rPr>
              <w:t>4 et demi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3047" w:rsidRPr="00963047" w:rsidRDefault="00963047" w:rsidP="00963047">
            <w:pPr>
              <w:jc w:val="center"/>
              <w:rPr>
                <w:rFonts w:asciiTheme="majorHAnsi" w:eastAsia="Times New Roman" w:hAnsiTheme="majorHAnsi" w:cstheme="majorHAnsi"/>
                <w:lang w:val="fr-CA" w:eastAsia="fr-CA"/>
              </w:rPr>
            </w:pPr>
            <w:r w:rsidRPr="00963047">
              <w:rPr>
                <w:rFonts w:asciiTheme="majorHAnsi" w:eastAsia="Times New Roman" w:hAnsiTheme="majorHAnsi" w:cstheme="majorHAnsi"/>
                <w:color w:val="353744"/>
                <w:lang w:val="fr-CA" w:eastAsia="fr-CA"/>
              </w:rPr>
              <w:t>5 et demi et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3047" w:rsidRPr="00963047" w:rsidRDefault="009F4861" w:rsidP="00963047">
            <w:pPr>
              <w:jc w:val="center"/>
              <w:rPr>
                <w:rFonts w:asciiTheme="majorHAnsi" w:eastAsia="Times New Roman" w:hAnsiTheme="majorHAnsi" w:cstheme="majorHAnsi"/>
                <w:lang w:val="fr-CA" w:eastAsia="fr-CA"/>
              </w:rPr>
            </w:pPr>
            <w:r>
              <w:rPr>
                <w:rFonts w:asciiTheme="majorHAnsi" w:eastAsia="Times New Roman" w:hAnsiTheme="majorHAnsi" w:cstheme="majorHAnsi"/>
                <w:color w:val="353744"/>
                <w:lang w:val="fr-CA" w:eastAsia="fr-CA"/>
              </w:rPr>
              <w:t>Moyenne</w:t>
            </w:r>
          </w:p>
        </w:tc>
      </w:tr>
      <w:tr w:rsidR="00963047" w:rsidRPr="00963047" w:rsidTr="0096304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3047" w:rsidRPr="00963047" w:rsidRDefault="00963047" w:rsidP="00963047">
            <w:pPr>
              <w:spacing w:line="0" w:lineRule="atLeast"/>
              <w:jc w:val="center"/>
              <w:rPr>
                <w:rFonts w:asciiTheme="majorHAnsi" w:eastAsia="Times New Roman" w:hAnsiTheme="majorHAnsi" w:cstheme="majorHAnsi"/>
                <w:lang w:val="fr-CA" w:eastAsia="fr-CA"/>
              </w:rPr>
            </w:pPr>
            <w:r w:rsidRPr="00963047">
              <w:rPr>
                <w:rFonts w:asciiTheme="majorHAnsi" w:eastAsia="Times New Roman" w:hAnsiTheme="majorHAnsi" w:cstheme="majorHAnsi"/>
                <w:color w:val="353744"/>
                <w:lang w:val="fr-CA" w:eastAsia="fr-CA"/>
              </w:rPr>
              <w:t>Loyer moyen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3047" w:rsidRPr="00963047" w:rsidRDefault="009F4861" w:rsidP="00963047">
            <w:pPr>
              <w:rPr>
                <w:rFonts w:asciiTheme="majorHAnsi" w:eastAsia="Times New Roman" w:hAnsiTheme="majorHAnsi" w:cstheme="majorHAnsi"/>
                <w:lang w:val="fr-CA" w:eastAsia="fr-CA"/>
              </w:rPr>
            </w:pPr>
            <w:r>
              <w:rPr>
                <w:rFonts w:asciiTheme="majorHAnsi" w:eastAsia="Times New Roman" w:hAnsiTheme="majorHAnsi" w:cstheme="majorHAnsi"/>
                <w:lang w:val="fr-CA" w:eastAsia="fr-CA"/>
              </w:rPr>
              <w:t>790 $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3047" w:rsidRPr="00963047" w:rsidRDefault="009F4861" w:rsidP="00963047">
            <w:pPr>
              <w:rPr>
                <w:rFonts w:asciiTheme="majorHAnsi" w:eastAsia="Times New Roman" w:hAnsiTheme="majorHAnsi" w:cstheme="majorHAnsi"/>
                <w:lang w:val="fr-CA" w:eastAsia="fr-CA"/>
              </w:rPr>
            </w:pPr>
            <w:r>
              <w:rPr>
                <w:rFonts w:asciiTheme="majorHAnsi" w:eastAsia="Times New Roman" w:hAnsiTheme="majorHAnsi" w:cstheme="majorHAnsi"/>
                <w:lang w:val="fr-CA" w:eastAsia="fr-CA"/>
              </w:rPr>
              <w:t>982 $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3047" w:rsidRPr="00963047" w:rsidRDefault="009F4861" w:rsidP="00963047">
            <w:pPr>
              <w:rPr>
                <w:rFonts w:asciiTheme="majorHAnsi" w:eastAsia="Times New Roman" w:hAnsiTheme="majorHAnsi" w:cstheme="majorHAnsi"/>
                <w:lang w:val="fr-CA" w:eastAsia="fr-CA"/>
              </w:rPr>
            </w:pPr>
            <w:r>
              <w:rPr>
                <w:rFonts w:asciiTheme="majorHAnsi" w:eastAsia="Times New Roman" w:hAnsiTheme="majorHAnsi" w:cstheme="majorHAnsi"/>
                <w:lang w:val="fr-CA" w:eastAsia="fr-CA"/>
              </w:rPr>
              <w:t>1260 $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3047" w:rsidRPr="00963047" w:rsidRDefault="009F4861" w:rsidP="00963047">
            <w:pPr>
              <w:rPr>
                <w:rFonts w:asciiTheme="majorHAnsi" w:eastAsia="Times New Roman" w:hAnsiTheme="majorHAnsi" w:cstheme="majorHAnsi"/>
                <w:lang w:val="fr-CA" w:eastAsia="fr-CA"/>
              </w:rPr>
            </w:pPr>
            <w:r>
              <w:rPr>
                <w:rFonts w:asciiTheme="majorHAnsi" w:eastAsia="Times New Roman" w:hAnsiTheme="majorHAnsi" w:cstheme="majorHAnsi"/>
                <w:lang w:val="fr-CA" w:eastAsia="fr-CA"/>
              </w:rPr>
              <w:t>1630 $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3047" w:rsidRPr="00963047" w:rsidRDefault="009F4861" w:rsidP="00963047">
            <w:pPr>
              <w:rPr>
                <w:rFonts w:asciiTheme="majorHAnsi" w:eastAsia="Times New Roman" w:hAnsiTheme="majorHAnsi" w:cstheme="majorHAnsi"/>
                <w:lang w:val="fr-CA" w:eastAsia="fr-CA"/>
              </w:rPr>
            </w:pPr>
            <w:r>
              <w:rPr>
                <w:rFonts w:asciiTheme="majorHAnsi" w:eastAsia="Times New Roman" w:hAnsiTheme="majorHAnsi" w:cstheme="majorHAnsi"/>
                <w:lang w:val="fr-CA" w:eastAsia="fr-CA"/>
              </w:rPr>
              <w:t>1184 $</w:t>
            </w:r>
          </w:p>
        </w:tc>
      </w:tr>
      <w:tr w:rsidR="009F4861" w:rsidRPr="00963047" w:rsidTr="00963047">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vAlign w:val="center"/>
            <w:hideMark/>
          </w:tcPr>
          <w:p w:rsidR="00963047" w:rsidRPr="00963047" w:rsidRDefault="00963047" w:rsidP="00963047">
            <w:pPr>
              <w:spacing w:line="0" w:lineRule="atLeast"/>
              <w:jc w:val="center"/>
              <w:rPr>
                <w:rFonts w:asciiTheme="majorHAnsi" w:eastAsia="Times New Roman" w:hAnsiTheme="majorHAnsi" w:cstheme="majorHAnsi"/>
                <w:lang w:val="fr-CA" w:eastAsia="fr-CA"/>
              </w:rPr>
            </w:pPr>
            <w:r w:rsidRPr="00963047">
              <w:rPr>
                <w:rFonts w:asciiTheme="majorHAnsi" w:eastAsia="Times New Roman" w:hAnsiTheme="majorHAnsi" w:cstheme="majorHAnsi"/>
                <w:color w:val="353744"/>
                <w:lang w:val="fr-CA" w:eastAsia="fr-CA"/>
              </w:rPr>
              <w:t>Écart SCHL</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963047" w:rsidRPr="00963047" w:rsidRDefault="009F4861" w:rsidP="00963047">
            <w:pPr>
              <w:rPr>
                <w:rFonts w:asciiTheme="majorHAnsi" w:eastAsia="Times New Roman" w:hAnsiTheme="majorHAnsi" w:cstheme="majorHAnsi"/>
                <w:lang w:val="fr-CA" w:eastAsia="fr-CA"/>
              </w:rPr>
            </w:pPr>
            <w:r>
              <w:rPr>
                <w:rFonts w:asciiTheme="majorHAnsi" w:eastAsia="Times New Roman" w:hAnsiTheme="majorHAnsi" w:cstheme="majorHAnsi"/>
                <w:lang w:val="fr-CA" w:eastAsia="fr-CA"/>
              </w:rPr>
              <w:t>31 %</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963047" w:rsidRPr="00963047" w:rsidRDefault="009F4861" w:rsidP="00963047">
            <w:pPr>
              <w:rPr>
                <w:rFonts w:asciiTheme="majorHAnsi" w:eastAsia="Times New Roman" w:hAnsiTheme="majorHAnsi" w:cstheme="majorHAnsi"/>
                <w:lang w:val="fr-CA" w:eastAsia="fr-CA"/>
              </w:rPr>
            </w:pPr>
            <w:r>
              <w:rPr>
                <w:rFonts w:asciiTheme="majorHAnsi" w:eastAsia="Times New Roman" w:hAnsiTheme="majorHAnsi" w:cstheme="majorHAnsi"/>
                <w:lang w:val="fr-CA" w:eastAsia="fr-CA"/>
              </w:rPr>
              <w:t>49 %</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963047" w:rsidRPr="00963047" w:rsidRDefault="009F4861" w:rsidP="00963047">
            <w:pPr>
              <w:rPr>
                <w:rFonts w:asciiTheme="majorHAnsi" w:eastAsia="Times New Roman" w:hAnsiTheme="majorHAnsi" w:cstheme="majorHAnsi"/>
                <w:lang w:val="fr-CA" w:eastAsia="fr-CA"/>
              </w:rPr>
            </w:pPr>
            <w:r>
              <w:rPr>
                <w:rFonts w:asciiTheme="majorHAnsi" w:eastAsia="Times New Roman" w:hAnsiTheme="majorHAnsi" w:cstheme="majorHAnsi"/>
                <w:lang w:val="fr-CA" w:eastAsia="fr-CA"/>
              </w:rPr>
              <w:t>6</w:t>
            </w:r>
            <w:r w:rsidR="0036622A">
              <w:rPr>
                <w:rFonts w:asciiTheme="majorHAnsi" w:eastAsia="Times New Roman" w:hAnsiTheme="majorHAnsi" w:cstheme="majorHAnsi"/>
                <w:lang w:val="fr-CA" w:eastAsia="fr-CA"/>
              </w:rPr>
              <w:t>0</w:t>
            </w:r>
            <w:r>
              <w:rPr>
                <w:rFonts w:asciiTheme="majorHAnsi" w:eastAsia="Times New Roman" w:hAnsiTheme="majorHAnsi" w:cstheme="majorHAnsi"/>
                <w:lang w:val="fr-CA" w:eastAsia="fr-CA"/>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963047" w:rsidRPr="00963047" w:rsidRDefault="0036622A" w:rsidP="00963047">
            <w:pPr>
              <w:rPr>
                <w:rFonts w:asciiTheme="majorHAnsi" w:eastAsia="Times New Roman" w:hAnsiTheme="majorHAnsi" w:cstheme="majorHAnsi"/>
                <w:lang w:val="fr-CA" w:eastAsia="fr-CA"/>
              </w:rPr>
            </w:pPr>
            <w:r>
              <w:rPr>
                <w:rFonts w:asciiTheme="majorHAnsi" w:eastAsia="Times New Roman" w:hAnsiTheme="majorHAnsi" w:cstheme="majorHAnsi"/>
                <w:lang w:val="fr-CA" w:eastAsia="fr-CA"/>
              </w:rPr>
              <w:t>36 %</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963047" w:rsidRPr="00963047" w:rsidRDefault="0036622A" w:rsidP="00963047">
            <w:pPr>
              <w:rPr>
                <w:rFonts w:asciiTheme="majorHAnsi" w:eastAsia="Times New Roman" w:hAnsiTheme="majorHAnsi" w:cstheme="majorHAnsi"/>
                <w:lang w:val="fr-CA" w:eastAsia="fr-CA"/>
              </w:rPr>
            </w:pPr>
            <w:r>
              <w:rPr>
                <w:rFonts w:asciiTheme="majorHAnsi" w:eastAsia="Times New Roman" w:hAnsiTheme="majorHAnsi" w:cstheme="majorHAnsi"/>
                <w:lang w:val="fr-CA" w:eastAsia="fr-CA"/>
              </w:rPr>
              <w:t>55 %</w:t>
            </w:r>
          </w:p>
        </w:tc>
      </w:tr>
    </w:tbl>
    <w:p w:rsidR="00963047" w:rsidRPr="00963047" w:rsidRDefault="00963047" w:rsidP="00963047">
      <w:pPr>
        <w:rPr>
          <w:rFonts w:asciiTheme="majorHAnsi" w:eastAsia="Times New Roman" w:hAnsiTheme="majorHAnsi" w:cstheme="majorHAnsi"/>
          <w:lang w:val="fr-CA" w:eastAsia="fr-CA"/>
        </w:rPr>
      </w:pPr>
    </w:p>
    <w:p w:rsidR="00963047" w:rsidRPr="00963047" w:rsidRDefault="00963047" w:rsidP="00963047">
      <w:pPr>
        <w:jc w:val="both"/>
        <w:rPr>
          <w:rFonts w:asciiTheme="majorHAnsi" w:eastAsia="Times New Roman" w:hAnsiTheme="majorHAnsi" w:cstheme="majorHAnsi"/>
          <w:lang w:val="fr-CA" w:eastAsia="fr-CA"/>
        </w:rPr>
      </w:pPr>
      <w:r w:rsidRPr="00963047">
        <w:rPr>
          <w:rFonts w:asciiTheme="majorHAnsi" w:eastAsia="Times New Roman" w:hAnsiTheme="majorHAnsi" w:cstheme="majorHAnsi"/>
          <w:color w:val="000000"/>
          <w:lang w:val="fr-CA" w:eastAsia="fr-CA"/>
        </w:rPr>
        <w:t>Cette situation est d’autant plus inquiétante que le Québec traverse actuellement une importante crise du logement dont les effets ont été accentués par la pandémie de la COVID-19. En effet, les taux d’inoccupation dans</w:t>
      </w:r>
      <w:r w:rsidR="00D6157C">
        <w:rPr>
          <w:rFonts w:asciiTheme="majorHAnsi" w:eastAsia="Times New Roman" w:hAnsiTheme="majorHAnsi" w:cstheme="majorHAnsi"/>
          <w:color w:val="000000"/>
          <w:lang w:val="fr-CA" w:eastAsia="fr-CA"/>
        </w:rPr>
        <w:t xml:space="preserve"> l’arrondissement Rosemont-La Petite-Patrie</w:t>
      </w:r>
      <w:r w:rsidRPr="00963047">
        <w:rPr>
          <w:rFonts w:asciiTheme="majorHAnsi" w:eastAsia="Times New Roman" w:hAnsiTheme="majorHAnsi" w:cstheme="majorHAnsi"/>
          <w:color w:val="000000"/>
          <w:lang w:val="fr-CA" w:eastAsia="fr-CA"/>
        </w:rPr>
        <w:t xml:space="preserve"> sont </w:t>
      </w:r>
      <w:r w:rsidR="00D6157C">
        <w:rPr>
          <w:rFonts w:asciiTheme="majorHAnsi" w:eastAsia="Times New Roman" w:hAnsiTheme="majorHAnsi" w:cstheme="majorHAnsi"/>
          <w:color w:val="000000"/>
          <w:lang w:val="fr-CA" w:eastAsia="fr-CA"/>
        </w:rPr>
        <w:t>extrêmement</w:t>
      </w:r>
      <w:r w:rsidRPr="00963047">
        <w:rPr>
          <w:rFonts w:asciiTheme="majorHAnsi" w:eastAsia="Times New Roman" w:hAnsiTheme="majorHAnsi" w:cstheme="majorHAnsi"/>
          <w:color w:val="000000"/>
          <w:lang w:val="fr-CA" w:eastAsia="fr-CA"/>
        </w:rPr>
        <w:t xml:space="preserve"> bas :</w:t>
      </w:r>
      <w:r w:rsidR="00D6157C">
        <w:rPr>
          <w:rFonts w:asciiTheme="majorHAnsi" w:eastAsia="Times New Roman" w:hAnsiTheme="majorHAnsi" w:cstheme="majorHAnsi"/>
          <w:color w:val="000000"/>
          <w:lang w:val="fr-CA" w:eastAsia="fr-CA"/>
        </w:rPr>
        <w:t xml:space="preserve"> en moyenne seulement 1,3 % des logements sont vacants dans notre arrondissement, et cette moyenne tombe à 0,1 % pour les grands logements</w:t>
      </w:r>
      <w:r w:rsidRPr="00963047">
        <w:rPr>
          <w:rFonts w:asciiTheme="majorHAnsi" w:eastAsia="Times New Roman" w:hAnsiTheme="majorHAnsi" w:cstheme="majorHAnsi"/>
          <w:color w:val="000000"/>
          <w:lang w:val="fr-CA" w:eastAsia="fr-CA"/>
        </w:rPr>
        <w:t>. Avec la cherté des loyers qui s’ajoute à une grave pénurie de logement, de nombreux ménages locataires n’arrivent tout simplement pas à trouver un logement en bon état, suffisamment grand</w:t>
      </w:r>
      <w:r>
        <w:rPr>
          <w:rFonts w:asciiTheme="majorHAnsi" w:eastAsia="Times New Roman" w:hAnsiTheme="majorHAnsi" w:cstheme="majorHAnsi"/>
          <w:color w:val="000000"/>
          <w:lang w:val="fr-CA" w:eastAsia="fr-CA"/>
        </w:rPr>
        <w:t>,</w:t>
      </w:r>
      <w:r w:rsidRPr="00963047">
        <w:rPr>
          <w:rFonts w:asciiTheme="majorHAnsi" w:eastAsia="Times New Roman" w:hAnsiTheme="majorHAnsi" w:cstheme="majorHAnsi"/>
          <w:color w:val="000000"/>
          <w:lang w:val="fr-CA" w:eastAsia="fr-CA"/>
        </w:rPr>
        <w:t xml:space="preserve"> et sans y consacrer une part trop importante de leur budget.</w:t>
      </w:r>
      <w:r w:rsidR="00193A11">
        <w:rPr>
          <w:rFonts w:asciiTheme="majorHAnsi" w:eastAsia="Times New Roman" w:hAnsiTheme="majorHAnsi" w:cstheme="majorHAnsi"/>
          <w:color w:val="000000"/>
          <w:lang w:val="fr-CA" w:eastAsia="fr-CA"/>
        </w:rPr>
        <w:t xml:space="preserve"> </w:t>
      </w:r>
      <w:r w:rsidR="00193A11" w:rsidRPr="00193A11">
        <w:rPr>
          <w:rFonts w:asciiTheme="majorHAnsi" w:eastAsia="Times New Roman" w:hAnsiTheme="majorHAnsi" w:cstheme="majorHAnsi"/>
          <w:b/>
          <w:color w:val="000000"/>
          <w:lang w:val="fr-CA" w:eastAsia="fr-CA"/>
        </w:rPr>
        <w:t xml:space="preserve">La plupart des locataires qui se trouveront un logement dans notre arrondissement vont donc s’appauvrir gravement pour </w:t>
      </w:r>
      <w:r w:rsidR="00193A11" w:rsidRPr="00193A11">
        <w:rPr>
          <w:rFonts w:asciiTheme="majorHAnsi" w:eastAsia="Times New Roman" w:hAnsiTheme="majorHAnsi" w:cstheme="majorHAnsi"/>
          <w:b/>
          <w:color w:val="000000"/>
          <w:lang w:val="fr-CA" w:eastAsia="fr-CA"/>
        </w:rPr>
        <w:lastRenderedPageBreak/>
        <w:t xml:space="preserve">réussir à payer leur loyer. </w:t>
      </w:r>
      <w:r w:rsidR="00193A11">
        <w:rPr>
          <w:rFonts w:asciiTheme="majorHAnsi" w:eastAsia="Times New Roman" w:hAnsiTheme="majorHAnsi" w:cstheme="majorHAnsi"/>
          <w:color w:val="000000"/>
          <w:lang w:val="fr-CA" w:eastAsia="fr-CA"/>
        </w:rPr>
        <w:t>Cet appauvrissement aura des impacts sur leur sécurité alimentaire et sur leur qualité de vie en général.</w:t>
      </w:r>
    </w:p>
    <w:p w:rsidR="00963047" w:rsidRPr="00963047" w:rsidRDefault="00963047" w:rsidP="00963047">
      <w:pPr>
        <w:rPr>
          <w:rFonts w:asciiTheme="majorHAnsi" w:eastAsia="Times New Roman" w:hAnsiTheme="majorHAnsi" w:cstheme="majorHAnsi"/>
          <w:lang w:val="fr-CA" w:eastAsia="fr-CA"/>
        </w:rPr>
      </w:pPr>
    </w:p>
    <w:p w:rsidR="00963047" w:rsidRPr="00963047" w:rsidRDefault="00963047" w:rsidP="00963047">
      <w:pPr>
        <w:jc w:val="both"/>
        <w:rPr>
          <w:rFonts w:asciiTheme="majorHAnsi" w:eastAsia="Times New Roman" w:hAnsiTheme="majorHAnsi" w:cstheme="majorHAnsi"/>
          <w:lang w:val="fr-CA" w:eastAsia="fr-CA"/>
        </w:rPr>
      </w:pPr>
      <w:r w:rsidRPr="00963047">
        <w:rPr>
          <w:rFonts w:asciiTheme="majorHAnsi" w:eastAsia="Times New Roman" w:hAnsiTheme="majorHAnsi" w:cstheme="majorHAnsi"/>
          <w:b/>
          <w:bCs/>
          <w:color w:val="000000"/>
          <w:lang w:val="fr-CA" w:eastAsia="fr-CA"/>
        </w:rPr>
        <w:t>Pour freiner la flambée, un contrôle et un registre des loyers</w:t>
      </w:r>
    </w:p>
    <w:p w:rsidR="00963047" w:rsidRPr="00963047" w:rsidRDefault="00963047" w:rsidP="00963047">
      <w:pPr>
        <w:rPr>
          <w:rFonts w:asciiTheme="majorHAnsi" w:eastAsia="Times New Roman" w:hAnsiTheme="majorHAnsi" w:cstheme="majorHAnsi"/>
          <w:lang w:val="fr-CA" w:eastAsia="fr-CA"/>
        </w:rPr>
      </w:pPr>
    </w:p>
    <w:p w:rsidR="00963047" w:rsidRPr="00963047" w:rsidRDefault="00963047" w:rsidP="00963047">
      <w:pPr>
        <w:jc w:val="both"/>
        <w:rPr>
          <w:rFonts w:asciiTheme="majorHAnsi" w:eastAsia="Times New Roman" w:hAnsiTheme="majorHAnsi" w:cstheme="majorHAnsi"/>
          <w:lang w:val="fr-CA" w:eastAsia="fr-CA"/>
        </w:rPr>
      </w:pPr>
      <w:r w:rsidRPr="00963047">
        <w:rPr>
          <w:rFonts w:asciiTheme="majorHAnsi" w:eastAsia="Times New Roman" w:hAnsiTheme="majorHAnsi" w:cstheme="majorHAnsi"/>
          <w:color w:val="000000"/>
          <w:lang w:val="fr-CA" w:eastAsia="fr-CA"/>
        </w:rPr>
        <w:t>Afin de freiner cette explosion du coût des logements, le</w:t>
      </w:r>
      <w:r w:rsidR="00D6157C">
        <w:rPr>
          <w:rFonts w:asciiTheme="majorHAnsi" w:eastAsia="Times New Roman" w:hAnsiTheme="majorHAnsi" w:cstheme="majorHAnsi"/>
          <w:color w:val="000000"/>
          <w:lang w:val="fr-CA" w:eastAsia="fr-CA"/>
        </w:rPr>
        <w:t xml:space="preserve"> Comité logement de la Petite Patrie</w:t>
      </w:r>
      <w:r w:rsidRPr="00963047">
        <w:rPr>
          <w:rFonts w:asciiTheme="majorHAnsi" w:eastAsia="Times New Roman" w:hAnsiTheme="majorHAnsi" w:cstheme="majorHAnsi"/>
          <w:color w:val="000000"/>
          <w:shd w:val="clear" w:color="auto" w:fill="FFFF00"/>
          <w:lang w:val="fr-CA" w:eastAsia="fr-CA"/>
        </w:rPr>
        <w:t xml:space="preserve"> </w:t>
      </w:r>
      <w:r w:rsidRPr="00963047">
        <w:rPr>
          <w:rFonts w:asciiTheme="majorHAnsi" w:eastAsia="Times New Roman" w:hAnsiTheme="majorHAnsi" w:cstheme="majorHAnsi"/>
          <w:color w:val="000000"/>
          <w:lang w:val="fr-CA" w:eastAsia="fr-CA"/>
        </w:rPr>
        <w:t>et le RCLALQ exigent que le gouvernement du Québec entreprenne des actions rapides. Tout d’abord, nous réclamons la création d’un registre des loyers public qui permettrait aux nouveaux locataires de connaître l’ancien coût du loyer. Même si cette information doit normalement être inscrite à la section G du bail, de nombreux propriétaires omettent volontairement de l’inscrire ou la falsifie</w:t>
      </w:r>
      <w:r>
        <w:rPr>
          <w:rFonts w:asciiTheme="majorHAnsi" w:eastAsia="Times New Roman" w:hAnsiTheme="majorHAnsi" w:cstheme="majorHAnsi"/>
          <w:color w:val="000000"/>
          <w:lang w:val="fr-CA" w:eastAsia="fr-CA"/>
        </w:rPr>
        <w:t>nt</w:t>
      </w:r>
      <w:r w:rsidRPr="00963047">
        <w:rPr>
          <w:rFonts w:asciiTheme="majorHAnsi" w:eastAsia="Times New Roman" w:hAnsiTheme="majorHAnsi" w:cstheme="majorHAnsi"/>
          <w:color w:val="000000"/>
          <w:lang w:val="fr-CA" w:eastAsia="fr-CA"/>
        </w:rPr>
        <w:t xml:space="preserve"> afin de profiter du changement de locataires pour augmenter considérablement le prix du loyer. Avec la création d’un registre, les nouveaux locataires pourraient avoir accès plus facilement à l’ancien prix payé et contester plus facilement les augmentations abusives.</w:t>
      </w:r>
    </w:p>
    <w:p w:rsidR="00963047" w:rsidRPr="00963047" w:rsidRDefault="00963047" w:rsidP="00963047">
      <w:pPr>
        <w:rPr>
          <w:rFonts w:asciiTheme="majorHAnsi" w:eastAsia="Times New Roman" w:hAnsiTheme="majorHAnsi" w:cstheme="majorHAnsi"/>
          <w:lang w:val="fr-CA" w:eastAsia="fr-CA"/>
        </w:rPr>
      </w:pPr>
    </w:p>
    <w:p w:rsidR="00963047" w:rsidRPr="00963047" w:rsidRDefault="00963047" w:rsidP="00963047">
      <w:pPr>
        <w:jc w:val="both"/>
        <w:rPr>
          <w:rFonts w:asciiTheme="majorHAnsi" w:eastAsia="Times New Roman" w:hAnsiTheme="majorHAnsi" w:cstheme="majorHAnsi"/>
          <w:lang w:val="fr-CA" w:eastAsia="fr-CA"/>
        </w:rPr>
      </w:pPr>
      <w:r w:rsidRPr="00963047">
        <w:rPr>
          <w:rFonts w:asciiTheme="majorHAnsi" w:eastAsia="Times New Roman" w:hAnsiTheme="majorHAnsi" w:cstheme="majorHAnsi"/>
          <w:color w:val="000000"/>
          <w:lang w:val="fr-CA" w:eastAsia="fr-CA"/>
        </w:rPr>
        <w:t>Ensuite, nous réclamons l’instauration d’un contrôle obligatoire et universel des loyers afin de retirer le fardeau du refus d’une augmentation de loyer des épaules des locataires. Dans le système actuel, si un locataire ne s’oppose pas à une augmentation de loyer abusive, elle serait tout à fait légale. Or, trop peu de locataires se prévalent de ce droit, soit par méconnaissance, soit par peur d'envenimer une relation avec leur propriétaire. Un contrôle permettrait d’obliger les propriétaires à justifier, devant la Régie du logement, une hausse de loyer supérieure à un taux global déterminé annuellement par le tribunal.</w:t>
      </w:r>
    </w:p>
    <w:p w:rsidR="00963047" w:rsidRPr="00963047" w:rsidRDefault="00963047" w:rsidP="00963047">
      <w:pPr>
        <w:rPr>
          <w:rFonts w:asciiTheme="majorHAnsi" w:eastAsia="Times New Roman" w:hAnsiTheme="majorHAnsi" w:cstheme="majorHAnsi"/>
          <w:lang w:val="fr-CA" w:eastAsia="fr-CA"/>
        </w:rPr>
      </w:pPr>
    </w:p>
    <w:p w:rsidR="00D6157C" w:rsidRDefault="00963047" w:rsidP="00963047">
      <w:pPr>
        <w:jc w:val="both"/>
        <w:rPr>
          <w:rFonts w:asciiTheme="majorHAnsi" w:eastAsia="Times New Roman" w:hAnsiTheme="majorHAnsi" w:cstheme="majorHAnsi"/>
          <w:color w:val="000000"/>
          <w:lang w:val="fr-CA" w:eastAsia="fr-CA"/>
        </w:rPr>
      </w:pPr>
      <w:r w:rsidRPr="00963047">
        <w:rPr>
          <w:rFonts w:asciiTheme="majorHAnsi" w:eastAsia="Times New Roman" w:hAnsiTheme="majorHAnsi" w:cstheme="majorHAnsi"/>
          <w:color w:val="000000"/>
          <w:lang w:val="fr-CA" w:eastAsia="fr-CA"/>
        </w:rPr>
        <w:t>Pour consulter l’enquête du RCLALQ, « La flambée des loyers »</w:t>
      </w:r>
      <w:r w:rsidR="00D6157C">
        <w:rPr>
          <w:rFonts w:asciiTheme="majorHAnsi" w:eastAsia="Times New Roman" w:hAnsiTheme="majorHAnsi" w:cstheme="majorHAnsi"/>
          <w:color w:val="000000"/>
          <w:lang w:val="fr-CA" w:eastAsia="fr-CA"/>
        </w:rPr>
        <w:t> :</w:t>
      </w:r>
    </w:p>
    <w:p w:rsidR="00963047" w:rsidRPr="00963047" w:rsidRDefault="00963047" w:rsidP="00963047">
      <w:pPr>
        <w:jc w:val="both"/>
        <w:rPr>
          <w:rFonts w:asciiTheme="majorHAnsi" w:eastAsia="Times New Roman" w:hAnsiTheme="majorHAnsi" w:cstheme="majorHAnsi"/>
          <w:lang w:val="fr-CA" w:eastAsia="fr-CA"/>
        </w:rPr>
      </w:pPr>
      <w:r w:rsidRPr="00963047">
        <w:rPr>
          <w:rFonts w:asciiTheme="majorHAnsi" w:eastAsia="Times New Roman" w:hAnsiTheme="majorHAnsi" w:cstheme="majorHAnsi"/>
          <w:color w:val="000000"/>
          <w:lang w:val="fr-CA" w:eastAsia="fr-CA"/>
        </w:rPr>
        <w:t xml:space="preserve"> </w:t>
      </w:r>
      <w:hyperlink r:id="rId10" w:history="1">
        <w:r w:rsidR="00D6157C" w:rsidRPr="000360C1">
          <w:rPr>
            <w:rStyle w:val="Lienhypertexte"/>
          </w:rPr>
          <w:t>https://rclalq.qc.ca/publi</w:t>
        </w:r>
        <w:bookmarkStart w:id="0" w:name="_GoBack"/>
        <w:bookmarkEnd w:id="0"/>
        <w:r w:rsidR="00D6157C" w:rsidRPr="000360C1">
          <w:rPr>
            <w:rStyle w:val="Lienhypertexte"/>
          </w:rPr>
          <w:t>c</w:t>
        </w:r>
        <w:r w:rsidR="00D6157C" w:rsidRPr="000360C1">
          <w:rPr>
            <w:rStyle w:val="Lienhypertexte"/>
          </w:rPr>
          <w:t>ations/enquete-flambee-des-loyers</w:t>
        </w:r>
      </w:hyperlink>
    </w:p>
    <w:p w:rsidR="00A71684" w:rsidRPr="00963047" w:rsidRDefault="00A71684" w:rsidP="00A71684">
      <w:pPr>
        <w:jc w:val="both"/>
        <w:rPr>
          <w:rFonts w:asciiTheme="majorHAnsi" w:eastAsia="Times New Roman" w:hAnsiTheme="majorHAnsi" w:cstheme="majorHAnsi"/>
          <w:lang w:val="fr-CA" w:eastAsia="fr-CA"/>
        </w:rPr>
      </w:pPr>
    </w:p>
    <w:p w:rsidR="004B5CE4" w:rsidRPr="007043C2" w:rsidRDefault="004B5CE4" w:rsidP="00BD5422">
      <w:pPr>
        <w:jc w:val="center"/>
        <w:rPr>
          <w:rFonts w:ascii="Calibri" w:hAnsi="Calibri"/>
          <w:lang w:val="fr-CA"/>
        </w:rPr>
      </w:pPr>
    </w:p>
    <w:p w:rsidR="00BD5422" w:rsidRPr="007364FC" w:rsidRDefault="00BD5422" w:rsidP="00BD5422">
      <w:pPr>
        <w:jc w:val="center"/>
        <w:rPr>
          <w:rFonts w:ascii="Calibri" w:hAnsi="Calibri"/>
        </w:rPr>
      </w:pPr>
      <w:r>
        <w:rPr>
          <w:rFonts w:ascii="Calibri" w:hAnsi="Calibri"/>
        </w:rPr>
        <w:t>-30-</w:t>
      </w:r>
    </w:p>
    <w:p w:rsidR="0048180E" w:rsidRPr="007364FC" w:rsidRDefault="0048180E" w:rsidP="0048180E">
      <w:pPr>
        <w:ind w:right="708"/>
        <w:rPr>
          <w:rFonts w:ascii="Calibri" w:hAnsi="Calibri"/>
          <w:u w:val="single"/>
        </w:rPr>
      </w:pPr>
    </w:p>
    <w:p w:rsidR="00BD5422" w:rsidRPr="007364FC" w:rsidRDefault="00963047" w:rsidP="00BD5422">
      <w:pPr>
        <w:ind w:right="708"/>
        <w:jc w:val="both"/>
        <w:rPr>
          <w:rFonts w:ascii="Calibri" w:hAnsi="Calibri"/>
          <w:u w:val="single"/>
        </w:rPr>
      </w:pPr>
      <w:proofErr w:type="gramStart"/>
      <w:r>
        <w:rPr>
          <w:rFonts w:ascii="Calibri" w:hAnsi="Calibri"/>
          <w:u w:val="single"/>
        </w:rPr>
        <w:t>Renseignements</w:t>
      </w:r>
      <w:r w:rsidR="00BD5422" w:rsidRPr="007364FC">
        <w:rPr>
          <w:rFonts w:ascii="Calibri" w:hAnsi="Calibri"/>
          <w:u w:val="single"/>
        </w:rPr>
        <w:t>:</w:t>
      </w:r>
      <w:proofErr w:type="gramEnd"/>
    </w:p>
    <w:p w:rsidR="00BD5422" w:rsidRDefault="00BD5422" w:rsidP="00BD5422">
      <w:pPr>
        <w:ind w:right="708"/>
        <w:jc w:val="both"/>
        <w:rPr>
          <w:rFonts w:ascii="Calibri" w:hAnsi="Calibri"/>
        </w:rPr>
      </w:pPr>
    </w:p>
    <w:p w:rsidR="00D6157C" w:rsidRPr="007364FC" w:rsidRDefault="00D6157C" w:rsidP="00BD5422">
      <w:pPr>
        <w:ind w:right="708"/>
        <w:jc w:val="both"/>
        <w:rPr>
          <w:rFonts w:ascii="Calibri" w:hAnsi="Calibri"/>
        </w:rPr>
      </w:pPr>
      <w:r>
        <w:rPr>
          <w:rFonts w:ascii="Calibri" w:hAnsi="Calibri"/>
        </w:rPr>
        <w:t>Martin Blanchard, Comité logement de la Petite Patrie, 514-441-5713</w:t>
      </w:r>
    </w:p>
    <w:p w:rsidR="00BD5422" w:rsidRDefault="00AC72B0" w:rsidP="00BD5422">
      <w:pPr>
        <w:tabs>
          <w:tab w:val="left" w:pos="1134"/>
        </w:tabs>
        <w:ind w:right="708"/>
        <w:jc w:val="both"/>
        <w:rPr>
          <w:rFonts w:ascii="Calibri" w:hAnsi="Calibri"/>
        </w:rPr>
      </w:pPr>
      <w:r>
        <w:rPr>
          <w:rFonts w:ascii="Calibri" w:hAnsi="Calibri"/>
        </w:rPr>
        <w:t>Maxime Roy-Allard</w:t>
      </w:r>
      <w:r w:rsidR="00BD5422" w:rsidRPr="007364FC">
        <w:rPr>
          <w:rFonts w:ascii="Calibri" w:hAnsi="Calibri"/>
        </w:rPr>
        <w:t>, RCLALQ, 514-</w:t>
      </w:r>
      <w:r w:rsidR="00DB48AB">
        <w:rPr>
          <w:rFonts w:ascii="Calibri" w:hAnsi="Calibri"/>
        </w:rPr>
        <w:t>781-2220</w:t>
      </w:r>
    </w:p>
    <w:p w:rsidR="00F05882" w:rsidRPr="00F05882" w:rsidRDefault="00F05882" w:rsidP="00F05882">
      <w:pPr>
        <w:rPr>
          <w:rFonts w:asciiTheme="majorHAnsi" w:hAnsiTheme="majorHAnsi"/>
          <w:sz w:val="22"/>
        </w:rPr>
      </w:pPr>
    </w:p>
    <w:sectPr w:rsidR="00F05882" w:rsidRPr="00F05882" w:rsidSect="006D62FD">
      <w:headerReference w:type="even" r:id="rId11"/>
      <w:headerReference w:type="default" r:id="rId12"/>
      <w:footerReference w:type="even" r:id="rId13"/>
      <w:footerReference w:type="default" r:id="rId14"/>
      <w:headerReference w:type="first" r:id="rId15"/>
      <w:footerReference w:type="first" r:id="rId16"/>
      <w:pgSz w:w="12240" w:h="15840"/>
      <w:pgMar w:top="1440" w:right="1418" w:bottom="1440" w:left="1701" w:header="431" w:footer="93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A47" w:rsidRDefault="00D24A47" w:rsidP="00862493">
      <w:r>
        <w:separator/>
      </w:r>
    </w:p>
  </w:endnote>
  <w:endnote w:type="continuationSeparator" w:id="0">
    <w:p w:rsidR="00D24A47" w:rsidRDefault="00D24A47" w:rsidP="0086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10A" w:rsidRDefault="000871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10A" w:rsidRDefault="0008710A" w:rsidP="00077DEF">
    <w:pPr>
      <w:pStyle w:val="Pieddepage"/>
      <w:ind w:left="450"/>
    </w:pPr>
  </w:p>
  <w:p w:rsidR="0008710A" w:rsidRPr="0039571B" w:rsidRDefault="0008710A" w:rsidP="0039571B">
    <w:pPr>
      <w:pStyle w:val="Pieddepage"/>
      <w:ind w:left="450"/>
      <w:rPr>
        <w:rFonts w:ascii="Calibri" w:hAnsi="Calibri"/>
        <w:color w:val="3B853D"/>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10A" w:rsidRDefault="000871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A47" w:rsidRDefault="00D24A47" w:rsidP="00862493">
      <w:r>
        <w:separator/>
      </w:r>
    </w:p>
  </w:footnote>
  <w:footnote w:type="continuationSeparator" w:id="0">
    <w:p w:rsidR="00D24A47" w:rsidRDefault="00D24A47" w:rsidP="00862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10A" w:rsidRDefault="0008710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10A" w:rsidRDefault="0008710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10A" w:rsidRDefault="0008710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2E45BB7"/>
    <w:multiLevelType w:val="hybridMultilevel"/>
    <w:tmpl w:val="FB92A906"/>
    <w:lvl w:ilvl="0" w:tplc="CE24CAFE">
      <w:numFmt w:val="bullet"/>
      <w:lvlText w:val="-"/>
      <w:lvlJc w:val="left"/>
      <w:pPr>
        <w:ind w:left="720" w:hanging="360"/>
      </w:pPr>
      <w:rPr>
        <w:rFonts w:ascii="Calibri" w:eastAsia="Cambria" w:hAnsi="Calibri"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BD3224A"/>
    <w:multiLevelType w:val="hybridMultilevel"/>
    <w:tmpl w:val="5E7EA3B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F146D73"/>
    <w:multiLevelType w:val="hybridMultilevel"/>
    <w:tmpl w:val="45902A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73406F8"/>
    <w:multiLevelType w:val="hybridMultilevel"/>
    <w:tmpl w:val="EAAA138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oNotTrackMoves/>
  <w:defaultTabStop w:val="706"/>
  <w:hyphenationZone w:val="425"/>
  <w:evenAndOddHeaders/>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388B"/>
    <w:rsid w:val="0001321D"/>
    <w:rsid w:val="000148D9"/>
    <w:rsid w:val="00016400"/>
    <w:rsid w:val="00016A8E"/>
    <w:rsid w:val="0002167C"/>
    <w:rsid w:val="00024551"/>
    <w:rsid w:val="000317F3"/>
    <w:rsid w:val="00037599"/>
    <w:rsid w:val="0004057D"/>
    <w:rsid w:val="00041D4F"/>
    <w:rsid w:val="000477BD"/>
    <w:rsid w:val="00051AE1"/>
    <w:rsid w:val="00057AFB"/>
    <w:rsid w:val="00066207"/>
    <w:rsid w:val="00067428"/>
    <w:rsid w:val="0007684B"/>
    <w:rsid w:val="00077DEF"/>
    <w:rsid w:val="000861D2"/>
    <w:rsid w:val="0008710A"/>
    <w:rsid w:val="0009084D"/>
    <w:rsid w:val="00095615"/>
    <w:rsid w:val="000973CF"/>
    <w:rsid w:val="000A1513"/>
    <w:rsid w:val="000A72FD"/>
    <w:rsid w:val="000B08A4"/>
    <w:rsid w:val="000B7705"/>
    <w:rsid w:val="000D2893"/>
    <w:rsid w:val="000F196B"/>
    <w:rsid w:val="00103479"/>
    <w:rsid w:val="00103ED4"/>
    <w:rsid w:val="001052AA"/>
    <w:rsid w:val="00115388"/>
    <w:rsid w:val="00127CBD"/>
    <w:rsid w:val="001365F7"/>
    <w:rsid w:val="00146B02"/>
    <w:rsid w:val="001571F5"/>
    <w:rsid w:val="00160E44"/>
    <w:rsid w:val="00176FD1"/>
    <w:rsid w:val="00182908"/>
    <w:rsid w:val="001842E2"/>
    <w:rsid w:val="00193A11"/>
    <w:rsid w:val="00196664"/>
    <w:rsid w:val="001A1623"/>
    <w:rsid w:val="001A74D8"/>
    <w:rsid w:val="001B2FCF"/>
    <w:rsid w:val="001C6250"/>
    <w:rsid w:val="001E22B0"/>
    <w:rsid w:val="001E5FE2"/>
    <w:rsid w:val="001E672B"/>
    <w:rsid w:val="001F1247"/>
    <w:rsid w:val="002058F1"/>
    <w:rsid w:val="00206361"/>
    <w:rsid w:val="00212438"/>
    <w:rsid w:val="00212974"/>
    <w:rsid w:val="0021721D"/>
    <w:rsid w:val="00220FF1"/>
    <w:rsid w:val="002339CB"/>
    <w:rsid w:val="0025076F"/>
    <w:rsid w:val="00250C69"/>
    <w:rsid w:val="00263D54"/>
    <w:rsid w:val="00265916"/>
    <w:rsid w:val="002724F1"/>
    <w:rsid w:val="00272970"/>
    <w:rsid w:val="0028769B"/>
    <w:rsid w:val="00293011"/>
    <w:rsid w:val="00296CF0"/>
    <w:rsid w:val="002A322B"/>
    <w:rsid w:val="002A57EC"/>
    <w:rsid w:val="002A5BA0"/>
    <w:rsid w:val="002C7F19"/>
    <w:rsid w:val="002D0FC8"/>
    <w:rsid w:val="002D1B95"/>
    <w:rsid w:val="002D286E"/>
    <w:rsid w:val="002E73AA"/>
    <w:rsid w:val="002F7335"/>
    <w:rsid w:val="003016CE"/>
    <w:rsid w:val="0030406F"/>
    <w:rsid w:val="003070D2"/>
    <w:rsid w:val="003072FD"/>
    <w:rsid w:val="00311A4F"/>
    <w:rsid w:val="00315033"/>
    <w:rsid w:val="003246BD"/>
    <w:rsid w:val="00331F8D"/>
    <w:rsid w:val="00332E5C"/>
    <w:rsid w:val="00337C34"/>
    <w:rsid w:val="00344B5F"/>
    <w:rsid w:val="00355507"/>
    <w:rsid w:val="003562C8"/>
    <w:rsid w:val="00360551"/>
    <w:rsid w:val="0036622A"/>
    <w:rsid w:val="00370AA7"/>
    <w:rsid w:val="003749DF"/>
    <w:rsid w:val="00383AA1"/>
    <w:rsid w:val="00386B61"/>
    <w:rsid w:val="0039571B"/>
    <w:rsid w:val="003B1DEC"/>
    <w:rsid w:val="003B23F7"/>
    <w:rsid w:val="003B7CA6"/>
    <w:rsid w:val="003C1815"/>
    <w:rsid w:val="003C546F"/>
    <w:rsid w:val="003D2788"/>
    <w:rsid w:val="003D3893"/>
    <w:rsid w:val="003E757B"/>
    <w:rsid w:val="003F0165"/>
    <w:rsid w:val="003F17D0"/>
    <w:rsid w:val="003F5B3C"/>
    <w:rsid w:val="00421690"/>
    <w:rsid w:val="004309A3"/>
    <w:rsid w:val="0044055F"/>
    <w:rsid w:val="00447869"/>
    <w:rsid w:val="00462164"/>
    <w:rsid w:val="004775AC"/>
    <w:rsid w:val="0048180E"/>
    <w:rsid w:val="004857B5"/>
    <w:rsid w:val="00492DE3"/>
    <w:rsid w:val="004960C7"/>
    <w:rsid w:val="004B5CE4"/>
    <w:rsid w:val="004C25CB"/>
    <w:rsid w:val="004C3502"/>
    <w:rsid w:val="004C5077"/>
    <w:rsid w:val="004D1FE7"/>
    <w:rsid w:val="004E2993"/>
    <w:rsid w:val="004E3CF6"/>
    <w:rsid w:val="00503BFC"/>
    <w:rsid w:val="00510367"/>
    <w:rsid w:val="00513392"/>
    <w:rsid w:val="00516EBF"/>
    <w:rsid w:val="005208CC"/>
    <w:rsid w:val="00524102"/>
    <w:rsid w:val="005267D7"/>
    <w:rsid w:val="005269CA"/>
    <w:rsid w:val="005278A0"/>
    <w:rsid w:val="00535E10"/>
    <w:rsid w:val="00536D6C"/>
    <w:rsid w:val="00536E9C"/>
    <w:rsid w:val="00543779"/>
    <w:rsid w:val="00550C89"/>
    <w:rsid w:val="00552438"/>
    <w:rsid w:val="00563E5F"/>
    <w:rsid w:val="005661F0"/>
    <w:rsid w:val="00572622"/>
    <w:rsid w:val="005816A0"/>
    <w:rsid w:val="005917D7"/>
    <w:rsid w:val="00593761"/>
    <w:rsid w:val="005B1669"/>
    <w:rsid w:val="005C23E7"/>
    <w:rsid w:val="005E53B1"/>
    <w:rsid w:val="005E54A6"/>
    <w:rsid w:val="005F5898"/>
    <w:rsid w:val="005F766C"/>
    <w:rsid w:val="00611201"/>
    <w:rsid w:val="00621E87"/>
    <w:rsid w:val="00625863"/>
    <w:rsid w:val="00630F5E"/>
    <w:rsid w:val="0064266E"/>
    <w:rsid w:val="0065345F"/>
    <w:rsid w:val="0065469D"/>
    <w:rsid w:val="00663CC2"/>
    <w:rsid w:val="00676D33"/>
    <w:rsid w:val="006961A8"/>
    <w:rsid w:val="006A1366"/>
    <w:rsid w:val="006B0C5D"/>
    <w:rsid w:val="006B1889"/>
    <w:rsid w:val="006B1E9C"/>
    <w:rsid w:val="006C4C8A"/>
    <w:rsid w:val="006D2070"/>
    <w:rsid w:val="006D2B80"/>
    <w:rsid w:val="006D62FD"/>
    <w:rsid w:val="006E2705"/>
    <w:rsid w:val="006F12BA"/>
    <w:rsid w:val="006F52DE"/>
    <w:rsid w:val="006F5ABD"/>
    <w:rsid w:val="006F6188"/>
    <w:rsid w:val="006F64E7"/>
    <w:rsid w:val="006F7BE6"/>
    <w:rsid w:val="007043C2"/>
    <w:rsid w:val="0070653F"/>
    <w:rsid w:val="00724C29"/>
    <w:rsid w:val="00737B44"/>
    <w:rsid w:val="00737D8E"/>
    <w:rsid w:val="00746AD0"/>
    <w:rsid w:val="00751838"/>
    <w:rsid w:val="00754E10"/>
    <w:rsid w:val="00756A01"/>
    <w:rsid w:val="00760A01"/>
    <w:rsid w:val="0077692B"/>
    <w:rsid w:val="007770E3"/>
    <w:rsid w:val="007855B2"/>
    <w:rsid w:val="0078747B"/>
    <w:rsid w:val="007966D9"/>
    <w:rsid w:val="007A2960"/>
    <w:rsid w:val="007B010B"/>
    <w:rsid w:val="007B1A03"/>
    <w:rsid w:val="007B5312"/>
    <w:rsid w:val="007B75B5"/>
    <w:rsid w:val="007C0E89"/>
    <w:rsid w:val="007D1CEE"/>
    <w:rsid w:val="007D544E"/>
    <w:rsid w:val="007E0E63"/>
    <w:rsid w:val="007E346F"/>
    <w:rsid w:val="008109E8"/>
    <w:rsid w:val="00812890"/>
    <w:rsid w:val="00813190"/>
    <w:rsid w:val="008153BD"/>
    <w:rsid w:val="00836BAD"/>
    <w:rsid w:val="0084423F"/>
    <w:rsid w:val="00856BD0"/>
    <w:rsid w:val="00862493"/>
    <w:rsid w:val="008668D4"/>
    <w:rsid w:val="00880B92"/>
    <w:rsid w:val="008813FB"/>
    <w:rsid w:val="00892D4E"/>
    <w:rsid w:val="00895D12"/>
    <w:rsid w:val="008A79E6"/>
    <w:rsid w:val="008B13D7"/>
    <w:rsid w:val="008B7AB4"/>
    <w:rsid w:val="008D2D29"/>
    <w:rsid w:val="008D388B"/>
    <w:rsid w:val="008E4804"/>
    <w:rsid w:val="008E6EE2"/>
    <w:rsid w:val="008F120E"/>
    <w:rsid w:val="008F407E"/>
    <w:rsid w:val="00903839"/>
    <w:rsid w:val="0091103C"/>
    <w:rsid w:val="0091111C"/>
    <w:rsid w:val="0091406B"/>
    <w:rsid w:val="00914C43"/>
    <w:rsid w:val="0092006F"/>
    <w:rsid w:val="00927610"/>
    <w:rsid w:val="00927D0B"/>
    <w:rsid w:val="00930BD5"/>
    <w:rsid w:val="00930F35"/>
    <w:rsid w:val="00945241"/>
    <w:rsid w:val="00951F05"/>
    <w:rsid w:val="009571CA"/>
    <w:rsid w:val="00963047"/>
    <w:rsid w:val="0097058E"/>
    <w:rsid w:val="009705B1"/>
    <w:rsid w:val="00972352"/>
    <w:rsid w:val="00976146"/>
    <w:rsid w:val="009809EA"/>
    <w:rsid w:val="0098427B"/>
    <w:rsid w:val="00991A1B"/>
    <w:rsid w:val="009A061D"/>
    <w:rsid w:val="009A15EE"/>
    <w:rsid w:val="009A1B57"/>
    <w:rsid w:val="009C2B91"/>
    <w:rsid w:val="009D3D39"/>
    <w:rsid w:val="009E143E"/>
    <w:rsid w:val="009E4213"/>
    <w:rsid w:val="009E55F9"/>
    <w:rsid w:val="009E69D5"/>
    <w:rsid w:val="009F2CA0"/>
    <w:rsid w:val="009F4861"/>
    <w:rsid w:val="00A01C0C"/>
    <w:rsid w:val="00A04E3A"/>
    <w:rsid w:val="00A105BE"/>
    <w:rsid w:val="00A109C2"/>
    <w:rsid w:val="00A13418"/>
    <w:rsid w:val="00A261CE"/>
    <w:rsid w:val="00A46313"/>
    <w:rsid w:val="00A478B2"/>
    <w:rsid w:val="00A50F87"/>
    <w:rsid w:val="00A516C7"/>
    <w:rsid w:val="00A52558"/>
    <w:rsid w:val="00A67BD5"/>
    <w:rsid w:val="00A7094E"/>
    <w:rsid w:val="00A7140A"/>
    <w:rsid w:val="00A71684"/>
    <w:rsid w:val="00A764CF"/>
    <w:rsid w:val="00A77A9A"/>
    <w:rsid w:val="00A80F20"/>
    <w:rsid w:val="00A863A8"/>
    <w:rsid w:val="00A93E09"/>
    <w:rsid w:val="00A952E5"/>
    <w:rsid w:val="00AA31EF"/>
    <w:rsid w:val="00AB7DD4"/>
    <w:rsid w:val="00AC72B0"/>
    <w:rsid w:val="00AD7715"/>
    <w:rsid w:val="00AE29DF"/>
    <w:rsid w:val="00AE2B80"/>
    <w:rsid w:val="00AE3038"/>
    <w:rsid w:val="00AF03DD"/>
    <w:rsid w:val="00B043E1"/>
    <w:rsid w:val="00B04E8D"/>
    <w:rsid w:val="00B1505A"/>
    <w:rsid w:val="00B16C38"/>
    <w:rsid w:val="00B16CD1"/>
    <w:rsid w:val="00B17A31"/>
    <w:rsid w:val="00B267DF"/>
    <w:rsid w:val="00B26D8E"/>
    <w:rsid w:val="00B366CF"/>
    <w:rsid w:val="00B3697D"/>
    <w:rsid w:val="00B4409C"/>
    <w:rsid w:val="00B44A9B"/>
    <w:rsid w:val="00B5628E"/>
    <w:rsid w:val="00B64CD3"/>
    <w:rsid w:val="00B67374"/>
    <w:rsid w:val="00B90C52"/>
    <w:rsid w:val="00B93E50"/>
    <w:rsid w:val="00BA27E1"/>
    <w:rsid w:val="00BB1B6A"/>
    <w:rsid w:val="00BB20C6"/>
    <w:rsid w:val="00BC1F00"/>
    <w:rsid w:val="00BD1842"/>
    <w:rsid w:val="00BD5422"/>
    <w:rsid w:val="00BE3232"/>
    <w:rsid w:val="00BF12E5"/>
    <w:rsid w:val="00BF7978"/>
    <w:rsid w:val="00C0243D"/>
    <w:rsid w:val="00C03ECA"/>
    <w:rsid w:val="00C04614"/>
    <w:rsid w:val="00C12B15"/>
    <w:rsid w:val="00C13B02"/>
    <w:rsid w:val="00C406B6"/>
    <w:rsid w:val="00C42CA2"/>
    <w:rsid w:val="00C5131F"/>
    <w:rsid w:val="00C52D06"/>
    <w:rsid w:val="00C57C70"/>
    <w:rsid w:val="00C7597F"/>
    <w:rsid w:val="00C76B5B"/>
    <w:rsid w:val="00C82863"/>
    <w:rsid w:val="00C838D4"/>
    <w:rsid w:val="00C85333"/>
    <w:rsid w:val="00CA1CA6"/>
    <w:rsid w:val="00CC1D04"/>
    <w:rsid w:val="00CD0FB0"/>
    <w:rsid w:val="00CE2FD0"/>
    <w:rsid w:val="00CE343C"/>
    <w:rsid w:val="00CE4EA4"/>
    <w:rsid w:val="00CE5CC5"/>
    <w:rsid w:val="00CF6BF4"/>
    <w:rsid w:val="00D017F8"/>
    <w:rsid w:val="00D028F7"/>
    <w:rsid w:val="00D04A78"/>
    <w:rsid w:val="00D12061"/>
    <w:rsid w:val="00D126BC"/>
    <w:rsid w:val="00D15D4B"/>
    <w:rsid w:val="00D1767C"/>
    <w:rsid w:val="00D21F79"/>
    <w:rsid w:val="00D22089"/>
    <w:rsid w:val="00D24A47"/>
    <w:rsid w:val="00D27C15"/>
    <w:rsid w:val="00D30D2E"/>
    <w:rsid w:val="00D32D7F"/>
    <w:rsid w:val="00D5128D"/>
    <w:rsid w:val="00D56641"/>
    <w:rsid w:val="00D6157C"/>
    <w:rsid w:val="00D62243"/>
    <w:rsid w:val="00D700D3"/>
    <w:rsid w:val="00DA2D3B"/>
    <w:rsid w:val="00DB14F0"/>
    <w:rsid w:val="00DB48AB"/>
    <w:rsid w:val="00DB52A0"/>
    <w:rsid w:val="00DC1B2B"/>
    <w:rsid w:val="00DC3ECB"/>
    <w:rsid w:val="00DC5AF8"/>
    <w:rsid w:val="00DE1F52"/>
    <w:rsid w:val="00DF17A0"/>
    <w:rsid w:val="00E0545F"/>
    <w:rsid w:val="00E114D7"/>
    <w:rsid w:val="00E11BE8"/>
    <w:rsid w:val="00E12429"/>
    <w:rsid w:val="00E16DFB"/>
    <w:rsid w:val="00E37159"/>
    <w:rsid w:val="00E46A8F"/>
    <w:rsid w:val="00E569D1"/>
    <w:rsid w:val="00E7028C"/>
    <w:rsid w:val="00E73C09"/>
    <w:rsid w:val="00E7637F"/>
    <w:rsid w:val="00E87878"/>
    <w:rsid w:val="00EB2EAF"/>
    <w:rsid w:val="00EB42BD"/>
    <w:rsid w:val="00EB6E11"/>
    <w:rsid w:val="00EB7B24"/>
    <w:rsid w:val="00ED06A6"/>
    <w:rsid w:val="00ED74D5"/>
    <w:rsid w:val="00ED7D47"/>
    <w:rsid w:val="00F04790"/>
    <w:rsid w:val="00F05882"/>
    <w:rsid w:val="00F3317D"/>
    <w:rsid w:val="00F37395"/>
    <w:rsid w:val="00F47A70"/>
    <w:rsid w:val="00F5051A"/>
    <w:rsid w:val="00F538CC"/>
    <w:rsid w:val="00F538F1"/>
    <w:rsid w:val="00F543E4"/>
    <w:rsid w:val="00F55A4A"/>
    <w:rsid w:val="00F63CD5"/>
    <w:rsid w:val="00F71007"/>
    <w:rsid w:val="00F74A41"/>
    <w:rsid w:val="00F86840"/>
    <w:rsid w:val="00F87575"/>
    <w:rsid w:val="00F918B7"/>
    <w:rsid w:val="00F96F08"/>
    <w:rsid w:val="00F9745E"/>
    <w:rsid w:val="00FA4AB8"/>
    <w:rsid w:val="00FA6714"/>
    <w:rsid w:val="00FB140A"/>
    <w:rsid w:val="00FB1856"/>
    <w:rsid w:val="00FB1BAB"/>
    <w:rsid w:val="00FB444A"/>
    <w:rsid w:val="00FB647A"/>
    <w:rsid w:val="00FC3206"/>
    <w:rsid w:val="00FC42BC"/>
    <w:rsid w:val="00FD1A9A"/>
    <w:rsid w:val="00FD469F"/>
    <w:rsid w:val="00FD4BBC"/>
    <w:rsid w:val="00FE29FD"/>
    <w:rsid w:val="00FE75DB"/>
    <w:rsid w:val="00FF1D2E"/>
    <w:rsid w:val="00FF7580"/>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D18C6"/>
  <w15:docId w15:val="{448CC008-D508-F649-B4E8-93203836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7B4"/>
    <w:rPr>
      <w:sz w:val="24"/>
      <w:szCs w:val="24"/>
      <w:lang w:val="fr-FR" w:eastAsia="en-US"/>
    </w:rPr>
  </w:style>
  <w:style w:type="paragraph" w:styleId="Titre1">
    <w:name w:val="heading 1"/>
    <w:basedOn w:val="Normal"/>
    <w:next w:val="Normal"/>
    <w:link w:val="Titre1Car"/>
    <w:uiPriority w:val="9"/>
    <w:qFormat/>
    <w:rsid w:val="006D2B80"/>
    <w:pPr>
      <w:keepNext/>
      <w:spacing w:before="240" w:after="60"/>
      <w:outlineLvl w:val="0"/>
    </w:pPr>
    <w:rPr>
      <w:rFonts w:eastAsia="Times New Roman"/>
      <w:b/>
      <w:bCs/>
      <w:kern w:val="32"/>
      <w:sz w:val="32"/>
      <w:szCs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D388B"/>
    <w:pPr>
      <w:tabs>
        <w:tab w:val="center" w:pos="4536"/>
        <w:tab w:val="right" w:pos="9072"/>
      </w:tabs>
    </w:pPr>
  </w:style>
  <w:style w:type="character" w:customStyle="1" w:styleId="En-tteCar">
    <w:name w:val="En-tête Car"/>
    <w:basedOn w:val="Policepardfaut"/>
    <w:link w:val="En-tte"/>
    <w:uiPriority w:val="99"/>
    <w:semiHidden/>
    <w:rsid w:val="008D388B"/>
  </w:style>
  <w:style w:type="paragraph" w:styleId="Pieddepage">
    <w:name w:val="footer"/>
    <w:basedOn w:val="Normal"/>
    <w:link w:val="PieddepageCar"/>
    <w:uiPriority w:val="99"/>
    <w:semiHidden/>
    <w:unhideWhenUsed/>
    <w:rsid w:val="008D388B"/>
    <w:pPr>
      <w:tabs>
        <w:tab w:val="center" w:pos="4536"/>
        <w:tab w:val="right" w:pos="9072"/>
      </w:tabs>
    </w:pPr>
  </w:style>
  <w:style w:type="character" w:customStyle="1" w:styleId="PieddepageCar">
    <w:name w:val="Pied de page Car"/>
    <w:basedOn w:val="Policepardfaut"/>
    <w:link w:val="Pieddepage"/>
    <w:uiPriority w:val="99"/>
    <w:semiHidden/>
    <w:rsid w:val="008D388B"/>
  </w:style>
  <w:style w:type="paragraph" w:styleId="Textedebulles">
    <w:name w:val="Balloon Text"/>
    <w:basedOn w:val="Normal"/>
    <w:link w:val="TextedebullesCar"/>
    <w:uiPriority w:val="99"/>
    <w:semiHidden/>
    <w:unhideWhenUsed/>
    <w:rsid w:val="0039571B"/>
    <w:rPr>
      <w:rFonts w:ascii="Tahoma" w:hAnsi="Tahoma" w:cs="Tahoma"/>
      <w:sz w:val="16"/>
      <w:szCs w:val="16"/>
    </w:rPr>
  </w:style>
  <w:style w:type="character" w:customStyle="1" w:styleId="TextedebullesCar">
    <w:name w:val="Texte de bulles Car"/>
    <w:basedOn w:val="Policepardfaut"/>
    <w:link w:val="Textedebulles"/>
    <w:uiPriority w:val="99"/>
    <w:semiHidden/>
    <w:rsid w:val="0039571B"/>
    <w:rPr>
      <w:rFonts w:ascii="Tahoma" w:hAnsi="Tahoma" w:cs="Tahoma"/>
      <w:sz w:val="16"/>
      <w:szCs w:val="16"/>
      <w:lang w:val="fr-FR" w:eastAsia="en-US"/>
    </w:rPr>
  </w:style>
  <w:style w:type="character" w:styleId="Lienhypertexte">
    <w:name w:val="Hyperlink"/>
    <w:basedOn w:val="Policepardfaut"/>
    <w:uiPriority w:val="99"/>
    <w:unhideWhenUsed/>
    <w:rsid w:val="0039571B"/>
    <w:rPr>
      <w:color w:val="0000FF" w:themeColor="hyperlink"/>
      <w:u w:val="single"/>
    </w:rPr>
  </w:style>
  <w:style w:type="character" w:customStyle="1" w:styleId="Titre1Car">
    <w:name w:val="Titre 1 Car"/>
    <w:basedOn w:val="Policepardfaut"/>
    <w:link w:val="Titre1"/>
    <w:uiPriority w:val="9"/>
    <w:rsid w:val="006D2B80"/>
    <w:rPr>
      <w:rFonts w:eastAsia="Times New Roman"/>
      <w:b/>
      <w:bCs/>
      <w:kern w:val="32"/>
      <w:sz w:val="32"/>
      <w:szCs w:val="32"/>
      <w:lang w:eastAsia="en-US"/>
    </w:rPr>
  </w:style>
  <w:style w:type="paragraph" w:styleId="Paragraphedeliste">
    <w:name w:val="List Paragraph"/>
    <w:basedOn w:val="Normal"/>
    <w:uiPriority w:val="34"/>
    <w:qFormat/>
    <w:rsid w:val="000973CF"/>
    <w:pPr>
      <w:ind w:left="720"/>
      <w:contextualSpacing/>
    </w:pPr>
  </w:style>
  <w:style w:type="character" w:styleId="Marquedecommentaire">
    <w:name w:val="annotation reference"/>
    <w:basedOn w:val="Policepardfaut"/>
    <w:uiPriority w:val="99"/>
    <w:semiHidden/>
    <w:unhideWhenUsed/>
    <w:rsid w:val="009E4213"/>
    <w:rPr>
      <w:sz w:val="16"/>
      <w:szCs w:val="16"/>
    </w:rPr>
  </w:style>
  <w:style w:type="paragraph" w:styleId="Commentaire">
    <w:name w:val="annotation text"/>
    <w:basedOn w:val="Normal"/>
    <w:link w:val="CommentaireCar"/>
    <w:uiPriority w:val="99"/>
    <w:semiHidden/>
    <w:unhideWhenUsed/>
    <w:rsid w:val="009E4213"/>
    <w:rPr>
      <w:sz w:val="20"/>
      <w:szCs w:val="20"/>
    </w:rPr>
  </w:style>
  <w:style w:type="character" w:customStyle="1" w:styleId="CommentaireCar">
    <w:name w:val="Commentaire Car"/>
    <w:basedOn w:val="Policepardfaut"/>
    <w:link w:val="Commentaire"/>
    <w:uiPriority w:val="99"/>
    <w:semiHidden/>
    <w:rsid w:val="009E4213"/>
    <w:rPr>
      <w:lang w:val="fr-FR" w:eastAsia="en-US"/>
    </w:rPr>
  </w:style>
  <w:style w:type="paragraph" w:styleId="Objetducommentaire">
    <w:name w:val="annotation subject"/>
    <w:basedOn w:val="Commentaire"/>
    <w:next w:val="Commentaire"/>
    <w:link w:val="ObjetducommentaireCar"/>
    <w:uiPriority w:val="99"/>
    <w:semiHidden/>
    <w:unhideWhenUsed/>
    <w:rsid w:val="009E4213"/>
    <w:rPr>
      <w:b/>
      <w:bCs/>
    </w:rPr>
  </w:style>
  <w:style w:type="character" w:customStyle="1" w:styleId="ObjetducommentaireCar">
    <w:name w:val="Objet du commentaire Car"/>
    <w:basedOn w:val="CommentaireCar"/>
    <w:link w:val="Objetducommentaire"/>
    <w:uiPriority w:val="99"/>
    <w:semiHidden/>
    <w:rsid w:val="009E4213"/>
    <w:rPr>
      <w:b/>
      <w:bCs/>
      <w:lang w:val="fr-FR" w:eastAsia="en-US"/>
    </w:rPr>
  </w:style>
  <w:style w:type="paragraph" w:customStyle="1" w:styleId="Paragraphedeliste1">
    <w:name w:val="Paragraphe de liste1"/>
    <w:basedOn w:val="Normal"/>
    <w:rsid w:val="00386B61"/>
    <w:pPr>
      <w:widowControl w:val="0"/>
      <w:suppressAutoHyphens/>
      <w:ind w:left="720"/>
    </w:pPr>
    <w:rPr>
      <w:rFonts w:ascii="Times New Roman" w:eastAsia="SimSun" w:hAnsi="Times New Roman" w:cs="Lucida Sans"/>
      <w:kern w:val="1"/>
      <w:lang w:val="fr-CA" w:eastAsia="hi-IN" w:bidi="hi-IN"/>
    </w:rPr>
  </w:style>
  <w:style w:type="paragraph" w:styleId="NormalWeb">
    <w:name w:val="Normal (Web)"/>
    <w:basedOn w:val="Normal"/>
    <w:uiPriority w:val="99"/>
    <w:rsid w:val="00BD5422"/>
    <w:pPr>
      <w:spacing w:before="100" w:beforeAutospacing="1" w:after="100" w:afterAutospacing="1"/>
    </w:pPr>
    <w:rPr>
      <w:rFonts w:ascii="Times New Roman" w:eastAsia="Times New Roman" w:hAnsi="Times New Roman"/>
      <w:lang w:val="fr-CA" w:eastAsia="fr-CA"/>
    </w:rPr>
  </w:style>
  <w:style w:type="character" w:styleId="Accentuation">
    <w:name w:val="Emphasis"/>
    <w:uiPriority w:val="20"/>
    <w:qFormat/>
    <w:rsid w:val="00BD5422"/>
    <w:rPr>
      <w:i/>
      <w:iCs/>
    </w:rPr>
  </w:style>
  <w:style w:type="character" w:customStyle="1" w:styleId="5yl5">
    <w:name w:val="_5yl5"/>
    <w:basedOn w:val="Policepardfaut"/>
    <w:rsid w:val="00A863A8"/>
  </w:style>
  <w:style w:type="character" w:styleId="Mentionnonrsolue">
    <w:name w:val="Unresolved Mention"/>
    <w:basedOn w:val="Policepardfaut"/>
    <w:uiPriority w:val="99"/>
    <w:semiHidden/>
    <w:unhideWhenUsed/>
    <w:rsid w:val="00D6157C"/>
    <w:rPr>
      <w:color w:val="605E5C"/>
      <w:shd w:val="clear" w:color="auto" w:fill="E1DFDD"/>
    </w:rPr>
  </w:style>
  <w:style w:type="character" w:styleId="Lienhypertextesuivivisit">
    <w:name w:val="FollowedHyperlink"/>
    <w:basedOn w:val="Policepardfaut"/>
    <w:uiPriority w:val="99"/>
    <w:semiHidden/>
    <w:unhideWhenUsed/>
    <w:rsid w:val="00193A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6170">
      <w:bodyDiv w:val="1"/>
      <w:marLeft w:val="0"/>
      <w:marRight w:val="0"/>
      <w:marTop w:val="0"/>
      <w:marBottom w:val="0"/>
      <w:divBdr>
        <w:top w:val="none" w:sz="0" w:space="0" w:color="auto"/>
        <w:left w:val="none" w:sz="0" w:space="0" w:color="auto"/>
        <w:bottom w:val="none" w:sz="0" w:space="0" w:color="auto"/>
        <w:right w:val="none" w:sz="0" w:space="0" w:color="auto"/>
      </w:divBdr>
      <w:divsChild>
        <w:div w:id="1827627405">
          <w:marLeft w:val="0"/>
          <w:marRight w:val="0"/>
          <w:marTop w:val="0"/>
          <w:marBottom w:val="0"/>
          <w:divBdr>
            <w:top w:val="none" w:sz="0" w:space="0" w:color="auto"/>
            <w:left w:val="none" w:sz="0" w:space="0" w:color="auto"/>
            <w:bottom w:val="none" w:sz="0" w:space="0" w:color="auto"/>
            <w:right w:val="none" w:sz="0" w:space="0" w:color="auto"/>
          </w:divBdr>
          <w:divsChild>
            <w:div w:id="1249969816">
              <w:marLeft w:val="0"/>
              <w:marRight w:val="0"/>
              <w:marTop w:val="0"/>
              <w:marBottom w:val="0"/>
              <w:divBdr>
                <w:top w:val="none" w:sz="0" w:space="0" w:color="auto"/>
                <w:left w:val="none" w:sz="0" w:space="0" w:color="auto"/>
                <w:bottom w:val="none" w:sz="0" w:space="0" w:color="auto"/>
                <w:right w:val="none" w:sz="0" w:space="0" w:color="auto"/>
              </w:divBdr>
              <w:divsChild>
                <w:div w:id="34433924">
                  <w:marLeft w:val="0"/>
                  <w:marRight w:val="0"/>
                  <w:marTop w:val="0"/>
                  <w:marBottom w:val="0"/>
                  <w:divBdr>
                    <w:top w:val="none" w:sz="0" w:space="0" w:color="auto"/>
                    <w:left w:val="none" w:sz="0" w:space="0" w:color="auto"/>
                    <w:bottom w:val="none" w:sz="0" w:space="0" w:color="auto"/>
                    <w:right w:val="none" w:sz="0" w:space="0" w:color="auto"/>
                  </w:divBdr>
                </w:div>
              </w:divsChild>
            </w:div>
            <w:div w:id="111944886">
              <w:marLeft w:val="0"/>
              <w:marRight w:val="0"/>
              <w:marTop w:val="0"/>
              <w:marBottom w:val="0"/>
              <w:divBdr>
                <w:top w:val="none" w:sz="0" w:space="0" w:color="auto"/>
                <w:left w:val="none" w:sz="0" w:space="0" w:color="auto"/>
                <w:bottom w:val="none" w:sz="0" w:space="0" w:color="auto"/>
                <w:right w:val="none" w:sz="0" w:space="0" w:color="auto"/>
              </w:divBdr>
              <w:divsChild>
                <w:div w:id="1900479688">
                  <w:marLeft w:val="0"/>
                  <w:marRight w:val="0"/>
                  <w:marTop w:val="0"/>
                  <w:marBottom w:val="0"/>
                  <w:divBdr>
                    <w:top w:val="none" w:sz="0" w:space="0" w:color="auto"/>
                    <w:left w:val="none" w:sz="0" w:space="0" w:color="auto"/>
                    <w:bottom w:val="none" w:sz="0" w:space="0" w:color="auto"/>
                    <w:right w:val="none" w:sz="0" w:space="0" w:color="auto"/>
                  </w:divBdr>
                </w:div>
              </w:divsChild>
            </w:div>
            <w:div w:id="603655771">
              <w:marLeft w:val="0"/>
              <w:marRight w:val="0"/>
              <w:marTop w:val="0"/>
              <w:marBottom w:val="0"/>
              <w:divBdr>
                <w:top w:val="none" w:sz="0" w:space="0" w:color="auto"/>
                <w:left w:val="none" w:sz="0" w:space="0" w:color="auto"/>
                <w:bottom w:val="none" w:sz="0" w:space="0" w:color="auto"/>
                <w:right w:val="none" w:sz="0" w:space="0" w:color="auto"/>
              </w:divBdr>
              <w:divsChild>
                <w:div w:id="1675449010">
                  <w:marLeft w:val="0"/>
                  <w:marRight w:val="0"/>
                  <w:marTop w:val="0"/>
                  <w:marBottom w:val="0"/>
                  <w:divBdr>
                    <w:top w:val="none" w:sz="0" w:space="0" w:color="auto"/>
                    <w:left w:val="none" w:sz="0" w:space="0" w:color="auto"/>
                    <w:bottom w:val="none" w:sz="0" w:space="0" w:color="auto"/>
                    <w:right w:val="none" w:sz="0" w:space="0" w:color="auto"/>
                  </w:divBdr>
                </w:div>
              </w:divsChild>
            </w:div>
            <w:div w:id="2146389539">
              <w:marLeft w:val="0"/>
              <w:marRight w:val="0"/>
              <w:marTop w:val="0"/>
              <w:marBottom w:val="0"/>
              <w:divBdr>
                <w:top w:val="none" w:sz="0" w:space="0" w:color="auto"/>
                <w:left w:val="none" w:sz="0" w:space="0" w:color="auto"/>
                <w:bottom w:val="none" w:sz="0" w:space="0" w:color="auto"/>
                <w:right w:val="none" w:sz="0" w:space="0" w:color="auto"/>
              </w:divBdr>
              <w:divsChild>
                <w:div w:id="1062679666">
                  <w:marLeft w:val="0"/>
                  <w:marRight w:val="0"/>
                  <w:marTop w:val="0"/>
                  <w:marBottom w:val="0"/>
                  <w:divBdr>
                    <w:top w:val="none" w:sz="0" w:space="0" w:color="auto"/>
                    <w:left w:val="none" w:sz="0" w:space="0" w:color="auto"/>
                    <w:bottom w:val="none" w:sz="0" w:space="0" w:color="auto"/>
                    <w:right w:val="none" w:sz="0" w:space="0" w:color="auto"/>
                  </w:divBdr>
                </w:div>
              </w:divsChild>
            </w:div>
            <w:div w:id="2079089722">
              <w:marLeft w:val="0"/>
              <w:marRight w:val="0"/>
              <w:marTop w:val="0"/>
              <w:marBottom w:val="0"/>
              <w:divBdr>
                <w:top w:val="none" w:sz="0" w:space="0" w:color="auto"/>
                <w:left w:val="none" w:sz="0" w:space="0" w:color="auto"/>
                <w:bottom w:val="none" w:sz="0" w:space="0" w:color="auto"/>
                <w:right w:val="none" w:sz="0" w:space="0" w:color="auto"/>
              </w:divBdr>
              <w:divsChild>
                <w:div w:id="8644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1320">
      <w:bodyDiv w:val="1"/>
      <w:marLeft w:val="0"/>
      <w:marRight w:val="0"/>
      <w:marTop w:val="0"/>
      <w:marBottom w:val="0"/>
      <w:divBdr>
        <w:top w:val="none" w:sz="0" w:space="0" w:color="auto"/>
        <w:left w:val="none" w:sz="0" w:space="0" w:color="auto"/>
        <w:bottom w:val="none" w:sz="0" w:space="0" w:color="auto"/>
        <w:right w:val="none" w:sz="0" w:space="0" w:color="auto"/>
      </w:divBdr>
    </w:div>
    <w:div w:id="1572813137">
      <w:bodyDiv w:val="1"/>
      <w:marLeft w:val="0"/>
      <w:marRight w:val="0"/>
      <w:marTop w:val="0"/>
      <w:marBottom w:val="0"/>
      <w:divBdr>
        <w:top w:val="none" w:sz="0" w:space="0" w:color="auto"/>
        <w:left w:val="none" w:sz="0" w:space="0" w:color="auto"/>
        <w:bottom w:val="none" w:sz="0" w:space="0" w:color="auto"/>
        <w:right w:val="none" w:sz="0" w:space="0" w:color="auto"/>
      </w:divBdr>
    </w:div>
    <w:div w:id="1678773271">
      <w:bodyDiv w:val="1"/>
      <w:marLeft w:val="0"/>
      <w:marRight w:val="0"/>
      <w:marTop w:val="0"/>
      <w:marBottom w:val="0"/>
      <w:divBdr>
        <w:top w:val="none" w:sz="0" w:space="0" w:color="auto"/>
        <w:left w:val="none" w:sz="0" w:space="0" w:color="auto"/>
        <w:bottom w:val="none" w:sz="0" w:space="0" w:color="auto"/>
        <w:right w:val="none" w:sz="0" w:space="0" w:color="auto"/>
      </w:divBdr>
    </w:div>
    <w:div w:id="1868643000">
      <w:bodyDiv w:val="1"/>
      <w:marLeft w:val="0"/>
      <w:marRight w:val="0"/>
      <w:marTop w:val="0"/>
      <w:marBottom w:val="0"/>
      <w:divBdr>
        <w:top w:val="none" w:sz="0" w:space="0" w:color="auto"/>
        <w:left w:val="none" w:sz="0" w:space="0" w:color="auto"/>
        <w:bottom w:val="none" w:sz="0" w:space="0" w:color="auto"/>
        <w:right w:val="none" w:sz="0" w:space="0" w:color="auto"/>
      </w:divBdr>
    </w:div>
    <w:div w:id="2002535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rclalq.qc.ca/publications/enquete-flambee-des-loye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0AAF7-1E59-A045-8B7A-F6EC92798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588</Words>
  <Characters>3236</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valerie</dc:creator>
  <cp:lastModifiedBy>Microsoft Office User</cp:lastModifiedBy>
  <cp:revision>8</cp:revision>
  <cp:lastPrinted>2019-01-29T23:22:00Z</cp:lastPrinted>
  <dcterms:created xsi:type="dcterms:W3CDTF">2020-06-11T12:41:00Z</dcterms:created>
  <dcterms:modified xsi:type="dcterms:W3CDTF">2020-06-25T15:57:00Z</dcterms:modified>
</cp:coreProperties>
</file>